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627"/>
        <w:gridCol w:w="6005"/>
      </w:tblGrid>
      <w:tr w:rsidR="00770932" w:rsidRPr="0001392A" w:rsidTr="00824C8B">
        <w:tc>
          <w:tcPr>
            <w:tcW w:w="9345" w:type="dxa"/>
            <w:gridSpan w:val="3"/>
            <w:vAlign w:val="center"/>
          </w:tcPr>
          <w:p w:rsidR="00770932" w:rsidRPr="0001392A" w:rsidRDefault="00770932" w:rsidP="00824C8B">
            <w:pPr>
              <w:spacing w:after="0" w:line="240" w:lineRule="auto"/>
              <w:rPr>
                <w:rFonts w:ascii="Arial" w:hAnsi="Arial" w:cs="Arial"/>
                <w:b/>
                <w:bCs/>
                <w:i/>
                <w:iCs/>
                <w:sz w:val="24"/>
                <w:szCs w:val="24"/>
                <w:lang w:val="en-GB" w:eastAsia="de-DE"/>
              </w:rPr>
            </w:pPr>
            <w:r w:rsidRPr="0001392A">
              <w:rPr>
                <w:rFonts w:ascii="Arial" w:hAnsi="Arial" w:cs="Arial"/>
                <w:b/>
                <w:bCs/>
                <w:sz w:val="24"/>
                <w:szCs w:val="24"/>
                <w:lang w:val="en-GB" w:eastAsia="de-DE"/>
              </w:rPr>
              <w:t>MODUL:</w:t>
            </w:r>
            <w:r w:rsidRPr="0001392A">
              <w:rPr>
                <w:rFonts w:ascii="Arial" w:hAnsi="Arial" w:cs="Arial"/>
                <w:sz w:val="24"/>
                <w:szCs w:val="24"/>
                <w:lang w:val="en-GB" w:eastAsia="de-DE"/>
              </w:rPr>
              <w:t xml:space="preserve"> </w:t>
            </w:r>
            <w:r w:rsidR="0001392A" w:rsidRPr="0001392A">
              <w:rPr>
                <w:rFonts w:ascii="Arial" w:hAnsi="Arial" w:cs="Arial"/>
                <w:b/>
                <w:bCs/>
                <w:i/>
                <w:iCs/>
                <w:sz w:val="24"/>
                <w:szCs w:val="24"/>
                <w:lang w:val="en-GB" w:eastAsia="de-DE"/>
              </w:rPr>
              <w:t xml:space="preserve">International Operations Strategy </w:t>
            </w:r>
            <w:r w:rsidRPr="0001392A">
              <w:rPr>
                <w:rFonts w:ascii="Arial" w:hAnsi="Arial" w:cs="Arial"/>
                <w:sz w:val="24"/>
                <w:szCs w:val="24"/>
                <w:lang w:val="en-GB" w:eastAsia="de-DE"/>
              </w:rPr>
              <w:t xml:space="preserve">                             </w:t>
            </w:r>
            <w:r w:rsidRPr="0001392A">
              <w:rPr>
                <w:rFonts w:ascii="Arial" w:hAnsi="Arial" w:cs="Arial"/>
                <w:b/>
                <w:bCs/>
                <w:sz w:val="24"/>
                <w:szCs w:val="24"/>
                <w:lang w:val="en-GB" w:eastAsia="de-DE"/>
              </w:rPr>
              <w:t>STAND:</w:t>
            </w:r>
            <w:r w:rsidRPr="0001392A">
              <w:rPr>
                <w:rFonts w:ascii="Arial" w:hAnsi="Arial" w:cs="Arial"/>
                <w:sz w:val="24"/>
                <w:szCs w:val="24"/>
                <w:lang w:val="en-GB" w:eastAsia="de-DE"/>
              </w:rPr>
              <w:t xml:space="preserve"> </w:t>
            </w:r>
            <w:r w:rsidR="0001392A">
              <w:rPr>
                <w:rFonts w:ascii="Arial" w:hAnsi="Arial" w:cs="Arial"/>
                <w:b/>
                <w:bCs/>
                <w:i/>
                <w:iCs/>
                <w:sz w:val="24"/>
                <w:szCs w:val="24"/>
                <w:lang w:val="en-GB" w:eastAsia="de-DE"/>
              </w:rPr>
              <w:t>04.04.2016</w:t>
            </w:r>
          </w:p>
          <w:p w:rsidR="00770932" w:rsidRPr="0001392A" w:rsidRDefault="00770932" w:rsidP="00824C8B">
            <w:pPr>
              <w:spacing w:after="0" w:line="240" w:lineRule="auto"/>
              <w:rPr>
                <w:rFonts w:ascii="Arial" w:hAnsi="Arial" w:cs="Arial"/>
                <w:sz w:val="24"/>
                <w:szCs w:val="24"/>
                <w:lang w:val="en-GB" w:eastAsia="de-DE"/>
              </w:rPr>
            </w:pPr>
          </w:p>
        </w:tc>
      </w:tr>
      <w:tr w:rsidR="00770932" w:rsidRPr="0001392A" w:rsidTr="00824C8B">
        <w:trPr>
          <w:trHeight w:val="567"/>
        </w:trPr>
        <w:tc>
          <w:tcPr>
            <w:tcW w:w="658" w:type="dxa"/>
            <w:vMerge w:val="restart"/>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1</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Modulname (Deutsch)</w:t>
            </w:r>
          </w:p>
        </w:tc>
        <w:tc>
          <w:tcPr>
            <w:tcW w:w="6044" w:type="dxa"/>
            <w:vAlign w:val="center"/>
          </w:tcPr>
          <w:p w:rsidR="00770932" w:rsidRPr="000B4D26" w:rsidRDefault="0001392A" w:rsidP="00824C8B">
            <w:pPr>
              <w:spacing w:after="0" w:line="240" w:lineRule="auto"/>
              <w:rPr>
                <w:rFonts w:ascii="Arial" w:hAnsi="Arial" w:cs="Arial"/>
                <w:i/>
                <w:iCs/>
                <w:sz w:val="16"/>
                <w:szCs w:val="16"/>
                <w:lang w:val="de-DE" w:eastAsia="de-DE"/>
              </w:rPr>
            </w:pPr>
            <w:r w:rsidRPr="00C773AB">
              <w:rPr>
                <w:b/>
                <w:sz w:val="24"/>
              </w:rPr>
              <w:t xml:space="preserve">International Operations </w:t>
            </w:r>
            <w:r>
              <w:rPr>
                <w:b/>
                <w:sz w:val="24"/>
              </w:rPr>
              <w:t>Strategy</w:t>
            </w:r>
          </w:p>
        </w:tc>
      </w:tr>
      <w:tr w:rsidR="00770932" w:rsidRPr="000B4D26" w:rsidTr="00824C8B">
        <w:trPr>
          <w:trHeight w:val="567"/>
        </w:trPr>
        <w:tc>
          <w:tcPr>
            <w:tcW w:w="658" w:type="dxa"/>
            <w:vMerge/>
            <w:vAlign w:val="center"/>
          </w:tcPr>
          <w:p w:rsidR="00770932" w:rsidRPr="000B4D26" w:rsidRDefault="00770932" w:rsidP="00824C8B">
            <w:pPr>
              <w:spacing w:after="0" w:line="240" w:lineRule="auto"/>
              <w:jc w:val="center"/>
              <w:rPr>
                <w:rFonts w:ascii="Arial" w:hAnsi="Arial" w:cs="Arial"/>
                <w:sz w:val="16"/>
                <w:szCs w:val="16"/>
                <w:lang w:val="de-DE" w:eastAsia="de-DE"/>
              </w:rPr>
            </w:pP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Modulname (Englisch)</w:t>
            </w:r>
          </w:p>
        </w:tc>
        <w:tc>
          <w:tcPr>
            <w:tcW w:w="6044" w:type="dxa"/>
            <w:vAlign w:val="center"/>
          </w:tcPr>
          <w:p w:rsidR="00770932" w:rsidRPr="000B4D26" w:rsidRDefault="0001392A" w:rsidP="00824C8B">
            <w:pPr>
              <w:spacing w:after="0" w:line="240" w:lineRule="auto"/>
              <w:rPr>
                <w:rFonts w:ascii="Arial" w:hAnsi="Arial" w:cs="Arial"/>
                <w:i/>
                <w:iCs/>
                <w:sz w:val="16"/>
                <w:szCs w:val="16"/>
                <w:lang w:val="de-DE" w:eastAsia="de-DE"/>
              </w:rPr>
            </w:pPr>
            <w:r w:rsidRPr="00C773AB">
              <w:rPr>
                <w:b/>
                <w:sz w:val="24"/>
              </w:rPr>
              <w:t xml:space="preserve">International Operations </w:t>
            </w:r>
            <w:r>
              <w:rPr>
                <w:b/>
                <w:sz w:val="24"/>
              </w:rPr>
              <w:t>Strategy</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2</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Modulkürzel</w:t>
            </w:r>
          </w:p>
        </w:tc>
        <w:tc>
          <w:tcPr>
            <w:tcW w:w="6044" w:type="dxa"/>
            <w:vAlign w:val="center"/>
          </w:tcPr>
          <w:p w:rsidR="00770932" w:rsidRPr="000B4D26" w:rsidRDefault="0001392A" w:rsidP="00824C8B">
            <w:pPr>
              <w:spacing w:after="0" w:line="312" w:lineRule="auto"/>
              <w:rPr>
                <w:rFonts w:ascii="Arial" w:hAnsi="Arial" w:cs="Arial"/>
                <w:i/>
                <w:iCs/>
                <w:sz w:val="16"/>
                <w:szCs w:val="16"/>
                <w:lang w:val="de-DE" w:eastAsia="de-DE"/>
              </w:rPr>
            </w:pPr>
            <w:r>
              <w:t>100101003</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3</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Leistungspunkte (LP)</w:t>
            </w:r>
          </w:p>
        </w:tc>
        <w:tc>
          <w:tcPr>
            <w:tcW w:w="6044" w:type="dxa"/>
            <w:vAlign w:val="center"/>
          </w:tcPr>
          <w:p w:rsidR="00770932" w:rsidRPr="008826FE" w:rsidRDefault="0001392A" w:rsidP="00F02309">
            <w:pPr>
              <w:spacing w:after="0" w:line="240" w:lineRule="auto"/>
              <w:rPr>
                <w:rFonts w:ascii="Arial" w:hAnsi="Arial" w:cs="Arial"/>
                <w:i/>
                <w:iCs/>
                <w:sz w:val="16"/>
                <w:szCs w:val="16"/>
                <w:lang w:val="de-DE" w:eastAsia="de-DE"/>
              </w:rPr>
            </w:pPr>
            <w:r>
              <w:rPr>
                <w:rFonts w:ascii="Arial" w:hAnsi="Arial" w:cs="Arial"/>
                <w:i/>
                <w:iCs/>
                <w:sz w:val="16"/>
                <w:szCs w:val="16"/>
                <w:lang w:val="de-DE" w:eastAsia="de-DE"/>
              </w:rPr>
              <w:t>6</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4</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Semesterwochenstunden</w:t>
            </w:r>
          </w:p>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(SWS)</w:t>
            </w:r>
          </w:p>
        </w:tc>
        <w:tc>
          <w:tcPr>
            <w:tcW w:w="6044" w:type="dxa"/>
            <w:vAlign w:val="center"/>
          </w:tcPr>
          <w:p w:rsidR="00770932" w:rsidRPr="000B4D26" w:rsidRDefault="0001392A" w:rsidP="00824C8B">
            <w:pPr>
              <w:spacing w:after="0" w:line="240" w:lineRule="auto"/>
              <w:rPr>
                <w:rFonts w:ascii="Arial" w:hAnsi="Arial" w:cs="Arial"/>
                <w:i/>
                <w:iCs/>
                <w:sz w:val="16"/>
                <w:szCs w:val="16"/>
                <w:lang w:val="de-DE" w:eastAsia="de-DE"/>
              </w:rPr>
            </w:pPr>
            <w:r>
              <w:rPr>
                <w:rFonts w:ascii="Arial" w:hAnsi="Arial" w:cs="Arial"/>
                <w:i/>
                <w:iCs/>
                <w:sz w:val="16"/>
                <w:szCs w:val="16"/>
                <w:lang w:val="de-DE" w:eastAsia="de-DE"/>
              </w:rPr>
              <w:t>4.0</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5</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Moduldauer</w:t>
            </w:r>
          </w:p>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(Anzahl der Semester)</w:t>
            </w:r>
          </w:p>
        </w:tc>
        <w:tc>
          <w:tcPr>
            <w:tcW w:w="6044" w:type="dxa"/>
            <w:vAlign w:val="center"/>
          </w:tcPr>
          <w:p w:rsidR="00770932" w:rsidRPr="000B4D26" w:rsidRDefault="0001392A" w:rsidP="00824C8B">
            <w:pPr>
              <w:spacing w:after="0" w:line="240" w:lineRule="auto"/>
              <w:rPr>
                <w:rFonts w:ascii="Arial" w:hAnsi="Arial" w:cs="Arial"/>
                <w:i/>
                <w:iCs/>
                <w:sz w:val="16"/>
                <w:szCs w:val="16"/>
                <w:lang w:val="de-DE" w:eastAsia="de-DE"/>
              </w:rPr>
            </w:pPr>
            <w:r>
              <w:rPr>
                <w:rFonts w:ascii="Arial" w:hAnsi="Arial" w:cs="Arial"/>
                <w:i/>
                <w:iCs/>
                <w:sz w:val="16"/>
                <w:szCs w:val="16"/>
                <w:lang w:val="de-DE" w:eastAsia="de-DE"/>
              </w:rPr>
              <w:t>Ein Semester</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6</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Turnus</w:t>
            </w:r>
          </w:p>
        </w:tc>
        <w:tc>
          <w:tcPr>
            <w:tcW w:w="6044" w:type="dxa"/>
            <w:vAlign w:val="center"/>
          </w:tcPr>
          <w:p w:rsidR="00770932" w:rsidRPr="000B4D26" w:rsidRDefault="0001392A" w:rsidP="0001392A">
            <w:pPr>
              <w:spacing w:after="0" w:line="240" w:lineRule="auto"/>
              <w:rPr>
                <w:rFonts w:ascii="Arial" w:hAnsi="Arial" w:cs="Arial"/>
                <w:i/>
                <w:iCs/>
                <w:sz w:val="16"/>
                <w:szCs w:val="16"/>
                <w:lang w:val="de-DE" w:eastAsia="de-DE"/>
              </w:rPr>
            </w:pPr>
            <w:r>
              <w:rPr>
                <w:rFonts w:ascii="Arial" w:hAnsi="Arial" w:cs="Arial"/>
                <w:i/>
                <w:iCs/>
                <w:sz w:val="16"/>
                <w:szCs w:val="16"/>
                <w:lang w:val="de-DE" w:eastAsia="de-DE"/>
              </w:rPr>
              <w:t xml:space="preserve">Jedes 2. Semester, </w:t>
            </w:r>
            <w:proofErr w:type="spellStart"/>
            <w:r>
              <w:rPr>
                <w:rFonts w:ascii="Arial" w:hAnsi="Arial" w:cs="Arial"/>
                <w:i/>
                <w:iCs/>
                <w:sz w:val="16"/>
                <w:szCs w:val="16"/>
                <w:lang w:val="de-DE" w:eastAsia="de-DE"/>
              </w:rPr>
              <w:t>SoSe</w:t>
            </w:r>
            <w:proofErr w:type="spellEnd"/>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7</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Sprache</w:t>
            </w:r>
          </w:p>
        </w:tc>
        <w:tc>
          <w:tcPr>
            <w:tcW w:w="6044" w:type="dxa"/>
            <w:vAlign w:val="center"/>
          </w:tcPr>
          <w:p w:rsidR="00770932" w:rsidRPr="000B4D26" w:rsidRDefault="0001392A" w:rsidP="00824C8B">
            <w:pPr>
              <w:spacing w:after="0" w:line="240" w:lineRule="auto"/>
              <w:rPr>
                <w:rFonts w:ascii="Arial" w:hAnsi="Arial" w:cs="Arial"/>
                <w:i/>
                <w:iCs/>
                <w:sz w:val="16"/>
                <w:szCs w:val="16"/>
                <w:lang w:val="de-DE" w:eastAsia="de-DE"/>
              </w:rPr>
            </w:pPr>
            <w:r>
              <w:rPr>
                <w:rFonts w:ascii="Arial" w:hAnsi="Arial" w:cs="Arial"/>
                <w:i/>
                <w:iCs/>
                <w:sz w:val="16"/>
                <w:szCs w:val="16"/>
                <w:lang w:val="de-DE" w:eastAsia="de-DE"/>
              </w:rPr>
              <w:t>Englisch</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8</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Modulverantwortliche(r)</w:t>
            </w:r>
          </w:p>
        </w:tc>
        <w:tc>
          <w:tcPr>
            <w:tcW w:w="6044" w:type="dxa"/>
            <w:vAlign w:val="center"/>
          </w:tcPr>
          <w:p w:rsidR="00770932" w:rsidRDefault="0001392A" w:rsidP="00824C8B">
            <w:pPr>
              <w:numPr>
                <w:ilvl w:val="0"/>
                <w:numId w:val="26"/>
              </w:numPr>
              <w:spacing w:after="0" w:line="240" w:lineRule="auto"/>
              <w:rPr>
                <w:rFonts w:ascii="Arial" w:hAnsi="Arial" w:cs="Arial"/>
                <w:i/>
                <w:iCs/>
                <w:sz w:val="16"/>
                <w:szCs w:val="16"/>
                <w:lang w:val="de-DE" w:eastAsia="de-DE"/>
              </w:rPr>
            </w:pPr>
            <w:r>
              <w:rPr>
                <w:rFonts w:ascii="Arial" w:hAnsi="Arial" w:cs="Arial"/>
                <w:i/>
                <w:iCs/>
                <w:sz w:val="16"/>
                <w:szCs w:val="16"/>
                <w:lang w:val="de-DE" w:eastAsia="de-DE"/>
              </w:rPr>
              <w:t xml:space="preserve">Univ.-Prof. Dr. Andreas </w:t>
            </w:r>
            <w:proofErr w:type="spellStart"/>
            <w:r>
              <w:rPr>
                <w:rFonts w:ascii="Arial" w:hAnsi="Arial" w:cs="Arial"/>
                <w:i/>
                <w:iCs/>
                <w:sz w:val="16"/>
                <w:szCs w:val="16"/>
                <w:lang w:val="de-DE" w:eastAsia="de-DE"/>
              </w:rPr>
              <w:t>Größler</w:t>
            </w:r>
            <w:proofErr w:type="spellEnd"/>
          </w:p>
          <w:p w:rsidR="0001392A" w:rsidRDefault="0001392A" w:rsidP="00824C8B">
            <w:pPr>
              <w:numPr>
                <w:ilvl w:val="0"/>
                <w:numId w:val="26"/>
              </w:numPr>
              <w:spacing w:after="0" w:line="240" w:lineRule="auto"/>
              <w:rPr>
                <w:rFonts w:ascii="Arial" w:hAnsi="Arial" w:cs="Arial"/>
                <w:i/>
                <w:iCs/>
                <w:sz w:val="16"/>
                <w:szCs w:val="16"/>
                <w:lang w:val="de-DE" w:eastAsia="de-DE"/>
              </w:rPr>
            </w:pPr>
            <w:r>
              <w:rPr>
                <w:rFonts w:ascii="Arial" w:hAnsi="Arial" w:cs="Arial"/>
                <w:i/>
                <w:iCs/>
                <w:sz w:val="16"/>
                <w:szCs w:val="16"/>
                <w:lang w:val="de-DE" w:eastAsia="de-DE"/>
              </w:rPr>
              <w:t>Lehrstuhl für ABWL und Produktionswirtschaft</w:t>
            </w:r>
          </w:p>
          <w:p w:rsidR="0001392A" w:rsidRDefault="0001392A" w:rsidP="00824C8B">
            <w:pPr>
              <w:numPr>
                <w:ilvl w:val="0"/>
                <w:numId w:val="26"/>
              </w:numPr>
              <w:spacing w:after="0" w:line="240" w:lineRule="auto"/>
              <w:rPr>
                <w:rFonts w:ascii="Arial" w:hAnsi="Arial" w:cs="Arial"/>
                <w:i/>
                <w:iCs/>
                <w:sz w:val="16"/>
                <w:szCs w:val="16"/>
                <w:lang w:val="de-DE" w:eastAsia="de-DE"/>
              </w:rPr>
            </w:pPr>
            <w:r>
              <w:rPr>
                <w:rFonts w:ascii="Arial" w:hAnsi="Arial" w:cs="Arial"/>
                <w:i/>
                <w:iCs/>
                <w:sz w:val="16"/>
                <w:szCs w:val="16"/>
                <w:lang w:val="de-DE" w:eastAsia="de-DE"/>
              </w:rPr>
              <w:t>685-83469</w:t>
            </w:r>
          </w:p>
          <w:p w:rsidR="0001392A" w:rsidRPr="000B4D26" w:rsidRDefault="0001392A" w:rsidP="00824C8B">
            <w:pPr>
              <w:numPr>
                <w:ilvl w:val="0"/>
                <w:numId w:val="26"/>
              </w:numPr>
              <w:spacing w:after="0" w:line="240" w:lineRule="auto"/>
              <w:rPr>
                <w:rFonts w:ascii="Arial" w:hAnsi="Arial" w:cs="Arial"/>
                <w:i/>
                <w:iCs/>
                <w:sz w:val="16"/>
                <w:szCs w:val="16"/>
                <w:lang w:val="de-DE" w:eastAsia="de-DE"/>
              </w:rPr>
            </w:pPr>
            <w:r>
              <w:rPr>
                <w:rFonts w:ascii="Arial" w:hAnsi="Arial" w:cs="Arial"/>
                <w:i/>
                <w:iCs/>
                <w:sz w:val="16"/>
                <w:szCs w:val="16"/>
                <w:lang w:val="de-DE" w:eastAsia="de-DE"/>
              </w:rPr>
              <w:t>andreas.groessler@bwi.uni-stuttgart.de</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9</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Dozenten</w:t>
            </w:r>
          </w:p>
        </w:tc>
        <w:tc>
          <w:tcPr>
            <w:tcW w:w="6044" w:type="dxa"/>
            <w:vAlign w:val="center"/>
          </w:tcPr>
          <w:p w:rsidR="00770932" w:rsidRPr="000B4D26" w:rsidRDefault="0001392A" w:rsidP="00824C8B">
            <w:pPr>
              <w:numPr>
                <w:ilvl w:val="0"/>
                <w:numId w:val="27"/>
              </w:numPr>
              <w:spacing w:after="0" w:line="240" w:lineRule="auto"/>
              <w:rPr>
                <w:rFonts w:ascii="Arial" w:hAnsi="Arial" w:cs="Arial"/>
                <w:i/>
                <w:iCs/>
                <w:sz w:val="16"/>
                <w:szCs w:val="16"/>
                <w:lang w:val="de-DE" w:eastAsia="de-DE"/>
              </w:rPr>
            </w:pPr>
            <w:r>
              <w:rPr>
                <w:rFonts w:ascii="Arial" w:hAnsi="Arial" w:cs="Arial"/>
                <w:i/>
                <w:iCs/>
                <w:sz w:val="16"/>
                <w:szCs w:val="16"/>
                <w:lang w:val="de-DE" w:eastAsia="de-DE"/>
              </w:rPr>
              <w:t xml:space="preserve">Univ.-Prof. Dr. Andreas </w:t>
            </w:r>
            <w:proofErr w:type="spellStart"/>
            <w:r>
              <w:rPr>
                <w:rFonts w:ascii="Arial" w:hAnsi="Arial" w:cs="Arial"/>
                <w:i/>
                <w:iCs/>
                <w:sz w:val="16"/>
                <w:szCs w:val="16"/>
                <w:lang w:val="de-DE" w:eastAsia="de-DE"/>
              </w:rPr>
              <w:t>Größler</w:t>
            </w:r>
            <w:proofErr w:type="spellEnd"/>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10</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Verwendbarkeit/Zuordnung zum Curriculum</w:t>
            </w:r>
          </w:p>
        </w:tc>
        <w:tc>
          <w:tcPr>
            <w:tcW w:w="6044" w:type="dxa"/>
            <w:vAlign w:val="center"/>
          </w:tcPr>
          <w:p w:rsidR="0001392A" w:rsidRPr="0001392A" w:rsidRDefault="0001392A" w:rsidP="0001392A">
            <w:pPr>
              <w:spacing w:after="0" w:line="240" w:lineRule="auto"/>
              <w:rPr>
                <w:rFonts w:ascii="Arial" w:hAnsi="Arial" w:cs="Arial"/>
                <w:i/>
                <w:iCs/>
                <w:sz w:val="16"/>
                <w:szCs w:val="16"/>
                <w:lang w:val="de-DE" w:eastAsia="de-DE"/>
              </w:rPr>
            </w:pPr>
            <w:proofErr w:type="spellStart"/>
            <w:r w:rsidRPr="0001392A">
              <w:rPr>
                <w:rFonts w:ascii="Arial" w:hAnsi="Arial" w:cs="Arial"/>
                <w:i/>
                <w:iCs/>
                <w:sz w:val="16"/>
                <w:szCs w:val="16"/>
                <w:lang w:val="de-DE" w:eastAsia="de-DE"/>
              </w:rPr>
              <w:t>B.Sc</w:t>
            </w:r>
            <w:proofErr w:type="spellEnd"/>
            <w:r w:rsidRPr="0001392A">
              <w:rPr>
                <w:rFonts w:ascii="Arial" w:hAnsi="Arial" w:cs="Arial"/>
                <w:i/>
                <w:iCs/>
                <w:sz w:val="16"/>
                <w:szCs w:val="16"/>
                <w:lang w:val="de-DE" w:eastAsia="de-DE"/>
              </w:rPr>
              <w:t>. Technisch orientierte Betriebswirtschaftslehre, PO 2015</w:t>
            </w:r>
            <w:r w:rsidRPr="0001392A">
              <w:rPr>
                <w:rFonts w:ascii="Arial" w:hAnsi="Arial" w:cs="Arial"/>
                <w:i/>
                <w:iCs/>
                <w:sz w:val="16"/>
                <w:szCs w:val="16"/>
                <w:lang w:val="de-DE" w:eastAsia="de-DE"/>
              </w:rPr>
              <w:br/>
            </w:r>
            <w:r w:rsidRPr="0001392A">
              <w:rPr>
                <w:rFonts w:ascii="Arial" w:hAnsi="Arial" w:cs="Arial"/>
                <w:i/>
                <w:iCs/>
                <w:sz w:val="16"/>
                <w:szCs w:val="16"/>
                <w:lang w:val="de-DE" w:eastAsia="de-DE"/>
              </w:rPr>
              <w:sym w:font="Wingdings" w:char="F0E0"/>
            </w:r>
            <w:r w:rsidRPr="0001392A">
              <w:rPr>
                <w:rFonts w:ascii="Arial" w:hAnsi="Arial" w:cs="Arial"/>
                <w:i/>
                <w:iCs/>
                <w:sz w:val="16"/>
                <w:szCs w:val="16"/>
                <w:lang w:val="de-DE" w:eastAsia="de-DE"/>
              </w:rPr>
              <w:t xml:space="preserve"> Vertiefungsfach Kompetenzfeld Produktion </w:t>
            </w:r>
          </w:p>
          <w:p w:rsidR="00770932" w:rsidRPr="000B4D26" w:rsidRDefault="0001392A" w:rsidP="0001392A">
            <w:pPr>
              <w:spacing w:after="0" w:line="240" w:lineRule="auto"/>
              <w:rPr>
                <w:rFonts w:ascii="Arial" w:hAnsi="Arial" w:cs="Arial"/>
                <w:i/>
                <w:iCs/>
                <w:sz w:val="16"/>
                <w:szCs w:val="16"/>
                <w:lang w:val="de-DE" w:eastAsia="de-DE"/>
              </w:rPr>
            </w:pPr>
            <w:proofErr w:type="spellStart"/>
            <w:r w:rsidRPr="0001392A">
              <w:rPr>
                <w:rFonts w:ascii="Arial" w:hAnsi="Arial" w:cs="Arial"/>
                <w:i/>
                <w:iCs/>
                <w:sz w:val="16"/>
                <w:szCs w:val="16"/>
                <w:lang w:val="de-DE" w:eastAsia="de-DE"/>
              </w:rPr>
              <w:t>B.Sc</w:t>
            </w:r>
            <w:proofErr w:type="spellEnd"/>
            <w:r w:rsidRPr="0001392A">
              <w:rPr>
                <w:rFonts w:ascii="Arial" w:hAnsi="Arial" w:cs="Arial"/>
                <w:i/>
                <w:iCs/>
                <w:sz w:val="16"/>
                <w:szCs w:val="16"/>
                <w:lang w:val="de-DE" w:eastAsia="de-DE"/>
              </w:rPr>
              <w:t>. Technisch orientierte Betriebswirtschaftslehre, PO 2012</w:t>
            </w:r>
            <w:r w:rsidRPr="0001392A">
              <w:rPr>
                <w:rFonts w:ascii="Arial" w:hAnsi="Arial" w:cs="Arial"/>
                <w:i/>
                <w:iCs/>
                <w:sz w:val="16"/>
                <w:szCs w:val="16"/>
                <w:lang w:val="de-DE" w:eastAsia="de-DE"/>
              </w:rPr>
              <w:br/>
            </w:r>
            <w:r w:rsidRPr="0001392A">
              <w:rPr>
                <w:rFonts w:ascii="Arial" w:hAnsi="Arial" w:cs="Arial"/>
                <w:i/>
                <w:iCs/>
                <w:sz w:val="16"/>
                <w:szCs w:val="16"/>
                <w:lang w:val="de-DE" w:eastAsia="de-DE"/>
              </w:rPr>
              <w:sym w:font="Wingdings" w:char="F0E0"/>
            </w:r>
            <w:r w:rsidRPr="0001392A">
              <w:rPr>
                <w:rFonts w:ascii="Arial" w:hAnsi="Arial" w:cs="Arial"/>
                <w:i/>
                <w:iCs/>
                <w:sz w:val="16"/>
                <w:szCs w:val="16"/>
                <w:lang w:val="de-DE" w:eastAsia="de-DE"/>
              </w:rPr>
              <w:t xml:space="preserve"> Vertiefungsfach Kompetenzfeld Produktion</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11</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Voraussetzungen</w:t>
            </w:r>
          </w:p>
        </w:tc>
        <w:tc>
          <w:tcPr>
            <w:tcW w:w="6044" w:type="dxa"/>
            <w:vAlign w:val="center"/>
          </w:tcPr>
          <w:p w:rsidR="00770932" w:rsidRPr="000B4D26" w:rsidRDefault="0001392A" w:rsidP="00824C8B">
            <w:pPr>
              <w:spacing w:after="0" w:line="240" w:lineRule="auto"/>
              <w:rPr>
                <w:rFonts w:ascii="Arial" w:hAnsi="Arial" w:cs="Arial"/>
                <w:i/>
                <w:iCs/>
                <w:sz w:val="16"/>
                <w:szCs w:val="16"/>
                <w:lang w:val="de-DE" w:eastAsia="de-DE"/>
              </w:rPr>
            </w:pPr>
            <w:r w:rsidRPr="0001392A">
              <w:rPr>
                <w:rFonts w:ascii="Arial" w:hAnsi="Arial" w:cs="Arial"/>
                <w:i/>
                <w:iCs/>
                <w:sz w:val="16"/>
                <w:szCs w:val="16"/>
                <w:lang w:val="de-DE" w:eastAsia="de-DE"/>
              </w:rPr>
              <w:t>Grundlagenfach Produktionsmanagement</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12</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Lernziele</w:t>
            </w:r>
          </w:p>
        </w:tc>
        <w:tc>
          <w:tcPr>
            <w:tcW w:w="6044" w:type="dxa"/>
            <w:vAlign w:val="center"/>
          </w:tcPr>
          <w:p w:rsidR="0001392A" w:rsidRPr="0001392A" w:rsidRDefault="0001392A" w:rsidP="0001392A">
            <w:pPr>
              <w:spacing w:after="0" w:line="240" w:lineRule="auto"/>
              <w:rPr>
                <w:rFonts w:ascii="Arial" w:hAnsi="Arial" w:cs="Arial"/>
                <w:i/>
                <w:iCs/>
                <w:sz w:val="16"/>
                <w:szCs w:val="16"/>
                <w:lang w:val="en-GB" w:eastAsia="de-DE"/>
              </w:rPr>
            </w:pPr>
            <w:r w:rsidRPr="0001392A">
              <w:rPr>
                <w:rFonts w:ascii="Arial" w:hAnsi="Arial" w:cs="Arial"/>
                <w:i/>
                <w:iCs/>
                <w:sz w:val="16"/>
                <w:szCs w:val="16"/>
                <w:lang w:val="en-GB" w:eastAsia="de-DE"/>
              </w:rPr>
              <w:t>After successfully finishing the course, students can:</w:t>
            </w:r>
          </w:p>
          <w:p w:rsidR="0001392A" w:rsidRPr="0001392A" w:rsidRDefault="0001392A" w:rsidP="0001392A">
            <w:pPr>
              <w:numPr>
                <w:ilvl w:val="0"/>
                <w:numId w:val="38"/>
              </w:numPr>
              <w:spacing w:after="0" w:line="240" w:lineRule="auto"/>
              <w:ind w:left="668" w:hanging="424"/>
              <w:rPr>
                <w:rFonts w:ascii="Arial" w:hAnsi="Arial" w:cs="Arial"/>
                <w:i/>
                <w:iCs/>
                <w:sz w:val="16"/>
                <w:szCs w:val="16"/>
                <w:lang w:val="en-GB" w:eastAsia="de-DE"/>
              </w:rPr>
            </w:pPr>
            <w:r w:rsidRPr="0001392A">
              <w:rPr>
                <w:rFonts w:ascii="Arial" w:hAnsi="Arial" w:cs="Arial"/>
                <w:i/>
                <w:iCs/>
                <w:sz w:val="16"/>
                <w:szCs w:val="16"/>
                <w:lang w:val="en-GB" w:eastAsia="de-DE"/>
              </w:rPr>
              <w:t>name and discuss characteristics and relevance of operations strategies</w:t>
            </w:r>
          </w:p>
          <w:p w:rsidR="0001392A" w:rsidRPr="0001392A" w:rsidRDefault="0001392A" w:rsidP="0001392A">
            <w:pPr>
              <w:numPr>
                <w:ilvl w:val="0"/>
                <w:numId w:val="38"/>
              </w:numPr>
              <w:spacing w:after="0" w:line="240" w:lineRule="auto"/>
              <w:ind w:left="668" w:hanging="424"/>
              <w:rPr>
                <w:rFonts w:ascii="Arial" w:hAnsi="Arial" w:cs="Arial"/>
                <w:i/>
                <w:iCs/>
                <w:sz w:val="16"/>
                <w:szCs w:val="16"/>
                <w:lang w:val="en-GB" w:eastAsia="de-DE"/>
              </w:rPr>
            </w:pPr>
            <w:r w:rsidRPr="0001392A">
              <w:rPr>
                <w:rFonts w:ascii="Arial" w:hAnsi="Arial" w:cs="Arial"/>
                <w:i/>
                <w:iCs/>
                <w:sz w:val="16"/>
                <w:szCs w:val="16"/>
                <w:lang w:val="en-GB" w:eastAsia="de-DE"/>
              </w:rPr>
              <w:t>identify and explain the role of different production network structures</w:t>
            </w:r>
          </w:p>
          <w:p w:rsidR="0001392A" w:rsidRPr="0001392A" w:rsidRDefault="0001392A" w:rsidP="0001392A">
            <w:pPr>
              <w:numPr>
                <w:ilvl w:val="0"/>
                <w:numId w:val="38"/>
              </w:numPr>
              <w:spacing w:after="0" w:line="240" w:lineRule="auto"/>
              <w:ind w:left="668" w:hanging="424"/>
              <w:rPr>
                <w:rFonts w:ascii="Arial" w:hAnsi="Arial" w:cs="Arial"/>
                <w:i/>
                <w:iCs/>
                <w:sz w:val="16"/>
                <w:szCs w:val="16"/>
                <w:lang w:val="en-GB" w:eastAsia="de-DE"/>
              </w:rPr>
            </w:pPr>
            <w:r w:rsidRPr="0001392A">
              <w:rPr>
                <w:rFonts w:ascii="Arial" w:hAnsi="Arial" w:cs="Arial"/>
                <w:i/>
                <w:iCs/>
                <w:sz w:val="16"/>
                <w:szCs w:val="16"/>
                <w:lang w:val="en-GB" w:eastAsia="de-DE"/>
              </w:rPr>
              <w:t>understand and evaluate concrete measures to internationalize operations</w:t>
            </w:r>
          </w:p>
          <w:p w:rsidR="00770932" w:rsidRPr="0001392A" w:rsidRDefault="00770932" w:rsidP="00824C8B">
            <w:pPr>
              <w:spacing w:after="0" w:line="240" w:lineRule="auto"/>
              <w:rPr>
                <w:rFonts w:ascii="Arial" w:hAnsi="Arial" w:cs="Arial"/>
                <w:i/>
                <w:iCs/>
                <w:sz w:val="16"/>
                <w:szCs w:val="16"/>
                <w:lang w:val="en-GB" w:eastAsia="de-DE"/>
              </w:rPr>
            </w:pP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13</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Inhalt</w:t>
            </w:r>
          </w:p>
        </w:tc>
        <w:tc>
          <w:tcPr>
            <w:tcW w:w="6044" w:type="dxa"/>
            <w:vAlign w:val="center"/>
          </w:tcPr>
          <w:p w:rsidR="00770932" w:rsidRPr="0001392A" w:rsidRDefault="0001392A" w:rsidP="00824C8B">
            <w:pPr>
              <w:spacing w:after="0" w:line="240" w:lineRule="auto"/>
              <w:rPr>
                <w:rFonts w:ascii="Arial" w:hAnsi="Arial" w:cs="Arial"/>
                <w:i/>
                <w:iCs/>
                <w:sz w:val="16"/>
                <w:szCs w:val="16"/>
                <w:lang w:val="en-GB" w:eastAsia="de-DE"/>
              </w:rPr>
            </w:pPr>
            <w:r w:rsidRPr="0001392A">
              <w:rPr>
                <w:rFonts w:ascii="Arial" w:hAnsi="Arial" w:cs="Arial"/>
                <w:i/>
                <w:iCs/>
                <w:sz w:val="16"/>
                <w:szCs w:val="16"/>
                <w:lang w:val="en-GB" w:eastAsia="de-DE"/>
              </w:rPr>
              <w:t>The course starts with discussing the nature of strategic issues in an international context. Thereafter, prominent strategies for internationalizing value creation are presented. Based on case studies, opportunities and risks of international operations are further elaborated on.</w:t>
            </w:r>
          </w:p>
        </w:tc>
      </w:tr>
      <w:tr w:rsidR="00770932" w:rsidRPr="00F94185"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14</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Literatur/Lernmaterialien</w:t>
            </w:r>
          </w:p>
        </w:tc>
        <w:tc>
          <w:tcPr>
            <w:tcW w:w="6044" w:type="dxa"/>
            <w:vAlign w:val="center"/>
          </w:tcPr>
          <w:p w:rsidR="00F94185" w:rsidRPr="00F94185" w:rsidRDefault="00F94185" w:rsidP="00F94185">
            <w:pPr>
              <w:pStyle w:val="Listenabsatz"/>
              <w:numPr>
                <w:ilvl w:val="0"/>
                <w:numId w:val="39"/>
              </w:numPr>
              <w:spacing w:after="0" w:line="240" w:lineRule="auto"/>
              <w:rPr>
                <w:rFonts w:ascii="Arial" w:hAnsi="Arial" w:cs="Arial"/>
                <w:i/>
                <w:iCs/>
                <w:sz w:val="16"/>
                <w:szCs w:val="16"/>
                <w:lang w:val="en-GB" w:eastAsia="de-DE"/>
              </w:rPr>
            </w:pPr>
            <w:r w:rsidRPr="00F94185">
              <w:rPr>
                <w:rFonts w:ascii="Arial" w:hAnsi="Arial" w:cs="Arial"/>
                <w:i/>
                <w:iCs/>
                <w:sz w:val="16"/>
                <w:szCs w:val="16"/>
                <w:lang w:val="en-GB" w:eastAsia="de-DE"/>
              </w:rPr>
              <w:t xml:space="preserve">Abele, E., T. Meyer, U. </w:t>
            </w:r>
            <w:proofErr w:type="spellStart"/>
            <w:r w:rsidRPr="00F94185">
              <w:rPr>
                <w:rFonts w:ascii="Arial" w:hAnsi="Arial" w:cs="Arial"/>
                <w:i/>
                <w:iCs/>
                <w:sz w:val="16"/>
                <w:szCs w:val="16"/>
                <w:lang w:val="en-GB" w:eastAsia="de-DE"/>
              </w:rPr>
              <w:t>Näher</w:t>
            </w:r>
            <w:proofErr w:type="spellEnd"/>
            <w:r w:rsidRPr="00F94185">
              <w:rPr>
                <w:rFonts w:ascii="Arial" w:hAnsi="Arial" w:cs="Arial"/>
                <w:i/>
                <w:iCs/>
                <w:sz w:val="16"/>
                <w:szCs w:val="16"/>
                <w:lang w:val="en-GB" w:eastAsia="de-DE"/>
              </w:rPr>
              <w:t xml:space="preserve">, G. </w:t>
            </w:r>
            <w:proofErr w:type="spellStart"/>
            <w:r w:rsidRPr="00F94185">
              <w:rPr>
                <w:rFonts w:ascii="Arial" w:hAnsi="Arial" w:cs="Arial"/>
                <w:i/>
                <w:iCs/>
                <w:sz w:val="16"/>
                <w:szCs w:val="16"/>
                <w:lang w:val="en-GB" w:eastAsia="de-DE"/>
              </w:rPr>
              <w:t>Strube</w:t>
            </w:r>
            <w:proofErr w:type="spellEnd"/>
            <w:r w:rsidRPr="00F94185">
              <w:rPr>
                <w:rFonts w:ascii="Arial" w:hAnsi="Arial" w:cs="Arial"/>
                <w:i/>
                <w:iCs/>
                <w:sz w:val="16"/>
                <w:szCs w:val="16"/>
                <w:lang w:val="en-GB" w:eastAsia="de-DE"/>
              </w:rPr>
              <w:t xml:space="preserve"> and R. Sykes (eds.): Global Production – A Handbook for Strategy and Implementation, 2008, Springer, pp. 140–190.</w:t>
            </w:r>
          </w:p>
          <w:p w:rsidR="00F94185" w:rsidRPr="00F94185" w:rsidRDefault="00F94185" w:rsidP="00F94185">
            <w:pPr>
              <w:pStyle w:val="Listenabsatz"/>
              <w:numPr>
                <w:ilvl w:val="0"/>
                <w:numId w:val="39"/>
              </w:numPr>
              <w:spacing w:after="0" w:line="240" w:lineRule="auto"/>
              <w:rPr>
                <w:rFonts w:ascii="Arial" w:hAnsi="Arial" w:cs="Arial"/>
                <w:i/>
                <w:iCs/>
                <w:sz w:val="16"/>
                <w:szCs w:val="16"/>
                <w:lang w:val="en-GB" w:eastAsia="de-DE"/>
              </w:rPr>
            </w:pPr>
            <w:r w:rsidRPr="00F94185">
              <w:rPr>
                <w:rFonts w:ascii="Arial" w:hAnsi="Arial" w:cs="Arial"/>
                <w:i/>
                <w:iCs/>
                <w:sz w:val="16"/>
                <w:szCs w:val="16"/>
                <w:lang w:val="en-GB" w:eastAsia="de-DE"/>
              </w:rPr>
              <w:t>Ackermann, F. and C. Eden: Making Strategy – Mapping out Strategic Success, 2</w:t>
            </w:r>
            <w:r w:rsidRPr="00F94185">
              <w:rPr>
                <w:rFonts w:ascii="Arial" w:hAnsi="Arial" w:cs="Arial"/>
                <w:i/>
                <w:iCs/>
                <w:sz w:val="16"/>
                <w:szCs w:val="16"/>
                <w:vertAlign w:val="superscript"/>
                <w:lang w:val="en-GB" w:eastAsia="de-DE"/>
              </w:rPr>
              <w:t>nd</w:t>
            </w:r>
            <w:r w:rsidRPr="00F94185">
              <w:rPr>
                <w:rFonts w:ascii="Arial" w:hAnsi="Arial" w:cs="Arial"/>
                <w:i/>
                <w:iCs/>
                <w:sz w:val="16"/>
                <w:szCs w:val="16"/>
                <w:lang w:val="en-GB" w:eastAsia="de-DE"/>
              </w:rPr>
              <w:t xml:space="preserve"> ed., 2011, pp. 12–38.</w:t>
            </w:r>
          </w:p>
          <w:p w:rsidR="00F94185" w:rsidRPr="00F94185" w:rsidRDefault="00F94185" w:rsidP="00F94185">
            <w:pPr>
              <w:pStyle w:val="Listenabsatz"/>
              <w:numPr>
                <w:ilvl w:val="0"/>
                <w:numId w:val="39"/>
              </w:numPr>
              <w:spacing w:after="0" w:line="240" w:lineRule="auto"/>
              <w:rPr>
                <w:rFonts w:ascii="Arial" w:hAnsi="Arial" w:cs="Arial"/>
                <w:i/>
                <w:iCs/>
                <w:sz w:val="16"/>
                <w:szCs w:val="16"/>
                <w:lang w:val="en-GB" w:eastAsia="de-DE"/>
              </w:rPr>
            </w:pPr>
            <w:proofErr w:type="spellStart"/>
            <w:r w:rsidRPr="00F94185">
              <w:rPr>
                <w:rFonts w:ascii="Arial" w:hAnsi="Arial" w:cs="Arial"/>
                <w:i/>
                <w:iCs/>
                <w:sz w:val="16"/>
                <w:szCs w:val="16"/>
                <w:lang w:val="en-GB" w:eastAsia="de-DE"/>
              </w:rPr>
              <w:t>Angwin</w:t>
            </w:r>
            <w:proofErr w:type="spellEnd"/>
            <w:r w:rsidRPr="00F94185">
              <w:rPr>
                <w:rFonts w:ascii="Arial" w:hAnsi="Arial" w:cs="Arial"/>
                <w:i/>
                <w:iCs/>
                <w:sz w:val="16"/>
                <w:szCs w:val="16"/>
                <w:lang w:val="en-GB" w:eastAsia="de-DE"/>
              </w:rPr>
              <w:t>, D., S. Cummings and C. Smith: The Strategy Pathfinder – Core Concepts and Live Cases, 2</w:t>
            </w:r>
            <w:r w:rsidRPr="00F94185">
              <w:rPr>
                <w:rFonts w:ascii="Arial" w:hAnsi="Arial" w:cs="Arial"/>
                <w:i/>
                <w:iCs/>
                <w:sz w:val="16"/>
                <w:szCs w:val="16"/>
                <w:vertAlign w:val="superscript"/>
                <w:lang w:val="en-GB" w:eastAsia="de-DE"/>
              </w:rPr>
              <w:t>nd</w:t>
            </w:r>
            <w:r w:rsidRPr="00F94185">
              <w:rPr>
                <w:rFonts w:ascii="Arial" w:hAnsi="Arial" w:cs="Arial"/>
                <w:i/>
                <w:iCs/>
                <w:sz w:val="16"/>
                <w:szCs w:val="16"/>
                <w:lang w:val="en-GB" w:eastAsia="de-DE"/>
              </w:rPr>
              <w:t xml:space="preserve"> ed., 2011, Wiley, pp. 303–335.</w:t>
            </w:r>
          </w:p>
          <w:p w:rsidR="00F94185" w:rsidRPr="00F94185" w:rsidRDefault="00F94185" w:rsidP="00F94185">
            <w:pPr>
              <w:pStyle w:val="Listenabsatz"/>
              <w:numPr>
                <w:ilvl w:val="0"/>
                <w:numId w:val="39"/>
              </w:numPr>
              <w:spacing w:after="0" w:line="240" w:lineRule="auto"/>
              <w:rPr>
                <w:rFonts w:ascii="Arial" w:hAnsi="Arial" w:cs="Arial"/>
                <w:i/>
                <w:iCs/>
                <w:sz w:val="16"/>
                <w:szCs w:val="16"/>
                <w:lang w:val="en-GB" w:eastAsia="de-DE"/>
              </w:rPr>
            </w:pPr>
            <w:r w:rsidRPr="00F94185">
              <w:rPr>
                <w:rFonts w:ascii="Arial" w:hAnsi="Arial" w:cs="Arial"/>
                <w:i/>
                <w:iCs/>
                <w:sz w:val="16"/>
                <w:szCs w:val="16"/>
                <w:lang w:val="en-GB" w:eastAsia="de-DE"/>
              </w:rPr>
              <w:t xml:space="preserve">De Toni, A., R.D. Franco, J. Li, Y. Li, G. </w:t>
            </w:r>
            <w:proofErr w:type="spellStart"/>
            <w:r w:rsidRPr="00F94185">
              <w:rPr>
                <w:rFonts w:ascii="Arial" w:hAnsi="Arial" w:cs="Arial"/>
                <w:i/>
                <w:iCs/>
                <w:sz w:val="16"/>
                <w:szCs w:val="16"/>
                <w:lang w:val="en-GB" w:eastAsia="de-DE"/>
              </w:rPr>
              <w:t>Nassimbeni</w:t>
            </w:r>
            <w:proofErr w:type="spellEnd"/>
            <w:r w:rsidRPr="00F94185">
              <w:rPr>
                <w:rFonts w:ascii="Arial" w:hAnsi="Arial" w:cs="Arial"/>
                <w:i/>
                <w:iCs/>
                <w:sz w:val="16"/>
                <w:szCs w:val="16"/>
                <w:lang w:val="en-GB" w:eastAsia="de-DE"/>
              </w:rPr>
              <w:t xml:space="preserve">, M. </w:t>
            </w:r>
            <w:proofErr w:type="spellStart"/>
            <w:r w:rsidRPr="00F94185">
              <w:rPr>
                <w:rFonts w:ascii="Arial" w:hAnsi="Arial" w:cs="Arial"/>
                <w:i/>
                <w:iCs/>
                <w:sz w:val="16"/>
                <w:szCs w:val="16"/>
                <w:lang w:val="en-GB" w:eastAsia="de-DE"/>
              </w:rPr>
              <w:t>Sartor</w:t>
            </w:r>
            <w:proofErr w:type="spellEnd"/>
            <w:r w:rsidRPr="00F94185">
              <w:rPr>
                <w:rFonts w:ascii="Arial" w:hAnsi="Arial" w:cs="Arial"/>
                <w:i/>
                <w:iCs/>
                <w:sz w:val="16"/>
                <w:szCs w:val="16"/>
                <w:lang w:val="en-GB" w:eastAsia="de-DE"/>
              </w:rPr>
              <w:t>, X. Zhao, X. Xu (eds.): International Operations Management – Lessons in Global Business, 2011, Gower, pp. 7–31; 33–56; 59–80; 167–178.</w:t>
            </w:r>
          </w:p>
          <w:p w:rsidR="00F94185" w:rsidRPr="00F94185" w:rsidRDefault="00F94185" w:rsidP="00F94185">
            <w:pPr>
              <w:pStyle w:val="Listenabsatz"/>
              <w:numPr>
                <w:ilvl w:val="0"/>
                <w:numId w:val="39"/>
              </w:numPr>
              <w:spacing w:after="0" w:line="240" w:lineRule="auto"/>
              <w:rPr>
                <w:rFonts w:ascii="Arial" w:hAnsi="Arial" w:cs="Arial"/>
                <w:i/>
                <w:iCs/>
                <w:sz w:val="16"/>
                <w:szCs w:val="16"/>
                <w:lang w:val="en-GB" w:eastAsia="de-DE"/>
              </w:rPr>
            </w:pPr>
            <w:r w:rsidRPr="00F94185">
              <w:rPr>
                <w:rFonts w:ascii="Arial" w:hAnsi="Arial" w:cs="Arial"/>
                <w:i/>
                <w:iCs/>
                <w:sz w:val="16"/>
                <w:szCs w:val="16"/>
                <w:lang w:val="en-GB" w:eastAsia="de-DE"/>
              </w:rPr>
              <w:t>Grant, R.M. and J. Jordan: Foundations of Strategy, 2</w:t>
            </w:r>
            <w:r w:rsidRPr="00F94185">
              <w:rPr>
                <w:rFonts w:ascii="Arial" w:hAnsi="Arial" w:cs="Arial"/>
                <w:i/>
                <w:iCs/>
                <w:sz w:val="16"/>
                <w:szCs w:val="16"/>
                <w:vertAlign w:val="superscript"/>
                <w:lang w:val="en-GB" w:eastAsia="de-DE"/>
              </w:rPr>
              <w:t>nd</w:t>
            </w:r>
            <w:r w:rsidRPr="00F94185">
              <w:rPr>
                <w:rFonts w:ascii="Arial" w:hAnsi="Arial" w:cs="Arial"/>
                <w:i/>
                <w:iCs/>
                <w:sz w:val="16"/>
                <w:szCs w:val="16"/>
                <w:lang w:val="en-GB" w:eastAsia="de-DE"/>
              </w:rPr>
              <w:t xml:space="preserve"> ed., Wiley, pp. 271–308.</w:t>
            </w:r>
          </w:p>
          <w:p w:rsidR="00F94185" w:rsidRPr="00F94185" w:rsidRDefault="00F94185" w:rsidP="00F94185">
            <w:pPr>
              <w:pStyle w:val="Listenabsatz"/>
              <w:numPr>
                <w:ilvl w:val="0"/>
                <w:numId w:val="39"/>
              </w:numPr>
              <w:spacing w:after="0" w:line="240" w:lineRule="auto"/>
              <w:rPr>
                <w:rFonts w:ascii="Arial" w:hAnsi="Arial" w:cs="Arial"/>
                <w:i/>
                <w:iCs/>
                <w:sz w:val="16"/>
                <w:szCs w:val="16"/>
                <w:lang w:val="en-GB" w:eastAsia="de-DE"/>
              </w:rPr>
            </w:pPr>
            <w:r w:rsidRPr="00F94185">
              <w:rPr>
                <w:rFonts w:ascii="Arial" w:hAnsi="Arial" w:cs="Arial"/>
                <w:i/>
                <w:iCs/>
                <w:sz w:val="16"/>
                <w:szCs w:val="16"/>
                <w:lang w:val="en-GB" w:eastAsia="de-DE"/>
              </w:rPr>
              <w:t>Slack, N. and M. Lewis: Operations Strategy, 2002, Prentice Hall, pp. 1–76.</w:t>
            </w:r>
          </w:p>
          <w:p w:rsidR="00F94185" w:rsidRPr="00F94185" w:rsidRDefault="00F94185" w:rsidP="00F94185">
            <w:pPr>
              <w:pStyle w:val="Listenabsatz"/>
              <w:numPr>
                <w:ilvl w:val="0"/>
                <w:numId w:val="39"/>
              </w:numPr>
              <w:spacing w:after="0" w:line="240" w:lineRule="auto"/>
              <w:rPr>
                <w:rFonts w:ascii="Arial" w:hAnsi="Arial" w:cs="Arial"/>
                <w:i/>
                <w:iCs/>
                <w:sz w:val="16"/>
                <w:szCs w:val="16"/>
                <w:lang w:val="en-GB" w:eastAsia="de-DE"/>
              </w:rPr>
            </w:pPr>
            <w:r w:rsidRPr="00F94185">
              <w:rPr>
                <w:rFonts w:ascii="Arial" w:hAnsi="Arial" w:cs="Arial"/>
                <w:i/>
                <w:iCs/>
                <w:sz w:val="16"/>
                <w:szCs w:val="16"/>
                <w:lang w:val="en-GB" w:eastAsia="de-DE"/>
              </w:rPr>
              <w:t xml:space="preserve">Van </w:t>
            </w:r>
            <w:proofErr w:type="spellStart"/>
            <w:r w:rsidRPr="00F94185">
              <w:rPr>
                <w:rFonts w:ascii="Arial" w:hAnsi="Arial" w:cs="Arial"/>
                <w:i/>
                <w:iCs/>
                <w:sz w:val="16"/>
                <w:szCs w:val="16"/>
                <w:lang w:val="en-GB" w:eastAsia="de-DE"/>
              </w:rPr>
              <w:t>Mieghem</w:t>
            </w:r>
            <w:proofErr w:type="spellEnd"/>
            <w:r w:rsidRPr="00F94185">
              <w:rPr>
                <w:rFonts w:ascii="Arial" w:hAnsi="Arial" w:cs="Arial"/>
                <w:i/>
                <w:iCs/>
                <w:sz w:val="16"/>
                <w:szCs w:val="16"/>
                <w:lang w:val="en-GB" w:eastAsia="de-DE"/>
              </w:rPr>
              <w:t>, J.A.: Operations Strategy – Principles and Practice, 2008, Dynamic Ideas, pp. 35–67; 197–232; 235–271.</w:t>
            </w:r>
          </w:p>
          <w:p w:rsidR="00F94185" w:rsidRPr="00F94185" w:rsidRDefault="00F94185" w:rsidP="00F94185">
            <w:pPr>
              <w:pStyle w:val="Listenabsatz"/>
              <w:numPr>
                <w:ilvl w:val="0"/>
                <w:numId w:val="39"/>
              </w:numPr>
              <w:spacing w:after="0" w:line="240" w:lineRule="auto"/>
              <w:rPr>
                <w:rFonts w:ascii="Arial" w:hAnsi="Arial" w:cs="Arial"/>
                <w:i/>
                <w:iCs/>
                <w:sz w:val="16"/>
                <w:szCs w:val="16"/>
                <w:lang w:val="en-GB" w:eastAsia="de-DE"/>
              </w:rPr>
            </w:pPr>
            <w:r w:rsidRPr="00F94185">
              <w:rPr>
                <w:rFonts w:ascii="Arial" w:hAnsi="Arial" w:cs="Arial"/>
                <w:i/>
                <w:iCs/>
                <w:sz w:val="16"/>
                <w:szCs w:val="16"/>
                <w:lang w:val="en-GB" w:eastAsia="de-DE"/>
              </w:rPr>
              <w:t>Warren, K.: Strategic Management Dynamics, 2008, Wiley, pp. 1–238.</w:t>
            </w:r>
          </w:p>
          <w:p w:rsidR="00F94185" w:rsidRPr="00F94185" w:rsidRDefault="00F94185" w:rsidP="00F94185">
            <w:pPr>
              <w:pStyle w:val="Listenabsatz"/>
              <w:numPr>
                <w:ilvl w:val="0"/>
                <w:numId w:val="39"/>
              </w:numPr>
              <w:spacing w:after="0" w:line="240" w:lineRule="auto"/>
              <w:rPr>
                <w:rFonts w:ascii="Arial" w:hAnsi="Arial" w:cs="Arial"/>
                <w:i/>
                <w:iCs/>
                <w:sz w:val="16"/>
                <w:szCs w:val="16"/>
                <w:lang w:val="en-GB" w:eastAsia="de-DE"/>
              </w:rPr>
            </w:pPr>
            <w:r w:rsidRPr="00F94185">
              <w:rPr>
                <w:rFonts w:ascii="Arial" w:hAnsi="Arial" w:cs="Arial"/>
                <w:i/>
                <w:iCs/>
                <w:sz w:val="16"/>
                <w:szCs w:val="16"/>
                <w:lang w:val="en-GB" w:eastAsia="de-DE"/>
              </w:rPr>
              <w:t xml:space="preserve">Yip, G.S. and G.T.M. </w:t>
            </w:r>
            <w:proofErr w:type="spellStart"/>
            <w:r w:rsidRPr="00F94185">
              <w:rPr>
                <w:rFonts w:ascii="Arial" w:hAnsi="Arial" w:cs="Arial"/>
                <w:i/>
                <w:iCs/>
                <w:sz w:val="16"/>
                <w:szCs w:val="16"/>
                <w:lang w:val="en-GB" w:eastAsia="de-DE"/>
              </w:rPr>
              <w:t>Hult</w:t>
            </w:r>
            <w:proofErr w:type="spellEnd"/>
            <w:r w:rsidRPr="00F94185">
              <w:rPr>
                <w:rFonts w:ascii="Arial" w:hAnsi="Arial" w:cs="Arial"/>
                <w:i/>
                <w:iCs/>
                <w:sz w:val="16"/>
                <w:szCs w:val="16"/>
                <w:lang w:val="en-GB" w:eastAsia="de-DE"/>
              </w:rPr>
              <w:t>: Total Global Strategy, 3</w:t>
            </w:r>
            <w:r w:rsidRPr="00F94185">
              <w:rPr>
                <w:rFonts w:ascii="Arial" w:hAnsi="Arial" w:cs="Arial"/>
                <w:i/>
                <w:iCs/>
                <w:sz w:val="16"/>
                <w:szCs w:val="16"/>
                <w:vertAlign w:val="superscript"/>
                <w:lang w:val="en-GB" w:eastAsia="de-DE"/>
              </w:rPr>
              <w:t>rd</w:t>
            </w:r>
            <w:r w:rsidRPr="00F94185">
              <w:rPr>
                <w:rFonts w:ascii="Arial" w:hAnsi="Arial" w:cs="Arial"/>
                <w:i/>
                <w:iCs/>
                <w:sz w:val="16"/>
                <w:szCs w:val="16"/>
                <w:lang w:val="en-GB" w:eastAsia="de-DE"/>
              </w:rPr>
              <w:t xml:space="preserve"> ed., Pearson, pp. 1–25.</w:t>
            </w:r>
          </w:p>
          <w:p w:rsidR="00770932" w:rsidRPr="00F94185" w:rsidRDefault="00770932" w:rsidP="00824C8B">
            <w:pPr>
              <w:spacing w:after="0" w:line="240" w:lineRule="auto"/>
              <w:rPr>
                <w:rFonts w:ascii="Arial" w:hAnsi="Arial" w:cs="Arial"/>
                <w:i/>
                <w:iCs/>
                <w:sz w:val="16"/>
                <w:szCs w:val="16"/>
                <w:lang w:val="en-GB" w:eastAsia="de-DE"/>
              </w:rPr>
            </w:pPr>
          </w:p>
        </w:tc>
      </w:tr>
      <w:tr w:rsidR="00770932" w:rsidRPr="0001392A" w:rsidTr="00824C8B">
        <w:trPr>
          <w:trHeight w:val="567"/>
        </w:trPr>
        <w:tc>
          <w:tcPr>
            <w:tcW w:w="658" w:type="dxa"/>
            <w:vMerge w:val="restart"/>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15</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Lehrveranstaltungen und Lehrformen (Deutsch)</w:t>
            </w:r>
          </w:p>
        </w:tc>
        <w:tc>
          <w:tcPr>
            <w:tcW w:w="6044" w:type="dxa"/>
            <w:vAlign w:val="center"/>
          </w:tcPr>
          <w:p w:rsidR="00770932" w:rsidRDefault="00F94185" w:rsidP="00F94185">
            <w:pPr>
              <w:numPr>
                <w:ilvl w:val="0"/>
                <w:numId w:val="29"/>
              </w:numPr>
              <w:spacing w:after="0" w:line="240" w:lineRule="auto"/>
              <w:rPr>
                <w:rFonts w:ascii="Arial" w:hAnsi="Arial" w:cs="Arial"/>
                <w:i/>
                <w:iCs/>
                <w:sz w:val="16"/>
                <w:szCs w:val="16"/>
                <w:lang w:val="de-DE" w:eastAsia="de-DE"/>
              </w:rPr>
            </w:pPr>
            <w:r>
              <w:rPr>
                <w:rFonts w:ascii="Arial" w:hAnsi="Arial" w:cs="Arial"/>
                <w:i/>
                <w:iCs/>
                <w:sz w:val="16"/>
                <w:szCs w:val="16"/>
                <w:lang w:val="de-DE" w:eastAsia="de-DE"/>
              </w:rPr>
              <w:t xml:space="preserve">International </w:t>
            </w:r>
            <w:proofErr w:type="spellStart"/>
            <w:r>
              <w:rPr>
                <w:rFonts w:ascii="Arial" w:hAnsi="Arial" w:cs="Arial"/>
                <w:i/>
                <w:iCs/>
                <w:sz w:val="16"/>
                <w:szCs w:val="16"/>
                <w:lang w:val="de-DE" w:eastAsia="de-DE"/>
              </w:rPr>
              <w:t>Operations</w:t>
            </w:r>
            <w:proofErr w:type="spellEnd"/>
            <w:r>
              <w:rPr>
                <w:rFonts w:ascii="Arial" w:hAnsi="Arial" w:cs="Arial"/>
                <w:i/>
                <w:iCs/>
                <w:sz w:val="16"/>
                <w:szCs w:val="16"/>
                <w:lang w:val="de-DE" w:eastAsia="de-DE"/>
              </w:rPr>
              <w:t xml:space="preserve"> </w:t>
            </w:r>
            <w:proofErr w:type="spellStart"/>
            <w:r>
              <w:rPr>
                <w:rFonts w:ascii="Arial" w:hAnsi="Arial" w:cs="Arial"/>
                <w:i/>
                <w:iCs/>
                <w:sz w:val="16"/>
                <w:szCs w:val="16"/>
                <w:lang w:val="de-DE" w:eastAsia="de-DE"/>
              </w:rPr>
              <w:t>Strategy</w:t>
            </w:r>
            <w:proofErr w:type="spellEnd"/>
            <w:r>
              <w:rPr>
                <w:rFonts w:ascii="Arial" w:hAnsi="Arial" w:cs="Arial"/>
                <w:i/>
                <w:iCs/>
                <w:sz w:val="16"/>
                <w:szCs w:val="16"/>
                <w:lang w:val="de-DE" w:eastAsia="de-DE"/>
              </w:rPr>
              <w:t xml:space="preserve">, </w:t>
            </w:r>
            <w:r w:rsidRPr="00F94185">
              <w:rPr>
                <w:rFonts w:ascii="Arial" w:hAnsi="Arial" w:cs="Arial"/>
                <w:i/>
                <w:iCs/>
                <w:sz w:val="16"/>
                <w:szCs w:val="16"/>
                <w:lang w:val="de-DE" w:eastAsia="de-DE"/>
              </w:rPr>
              <w:t>Vorlesung</w:t>
            </w:r>
            <w:r>
              <w:rPr>
                <w:rFonts w:ascii="Arial" w:hAnsi="Arial" w:cs="Arial"/>
                <w:i/>
                <w:iCs/>
                <w:sz w:val="16"/>
                <w:szCs w:val="16"/>
                <w:lang w:val="de-DE" w:eastAsia="de-DE"/>
              </w:rPr>
              <w:t xml:space="preserve">, </w:t>
            </w:r>
            <w:r w:rsidRPr="00F94185">
              <w:rPr>
                <w:rFonts w:ascii="Arial" w:hAnsi="Arial" w:cs="Arial"/>
                <w:i/>
                <w:iCs/>
                <w:sz w:val="16"/>
                <w:szCs w:val="16"/>
                <w:lang w:val="de-DE" w:eastAsia="de-DE"/>
              </w:rPr>
              <w:t>2.0 SWS</w:t>
            </w:r>
          </w:p>
          <w:p w:rsidR="00770932" w:rsidRPr="00AE4417" w:rsidRDefault="00F94185" w:rsidP="00824C8B">
            <w:pPr>
              <w:numPr>
                <w:ilvl w:val="0"/>
                <w:numId w:val="29"/>
              </w:numPr>
              <w:spacing w:after="0" w:line="240" w:lineRule="auto"/>
              <w:rPr>
                <w:rFonts w:ascii="Arial" w:hAnsi="Arial" w:cs="Arial"/>
                <w:i/>
                <w:iCs/>
                <w:sz w:val="16"/>
                <w:szCs w:val="16"/>
                <w:lang w:val="de-DE" w:eastAsia="de-DE"/>
              </w:rPr>
            </w:pPr>
            <w:r>
              <w:rPr>
                <w:rFonts w:ascii="Arial" w:hAnsi="Arial" w:cs="Arial"/>
                <w:i/>
                <w:iCs/>
                <w:sz w:val="16"/>
                <w:szCs w:val="16"/>
                <w:lang w:val="de-DE" w:eastAsia="de-DE"/>
              </w:rPr>
              <w:t xml:space="preserve">International </w:t>
            </w:r>
            <w:proofErr w:type="spellStart"/>
            <w:r>
              <w:rPr>
                <w:rFonts w:ascii="Arial" w:hAnsi="Arial" w:cs="Arial"/>
                <w:i/>
                <w:iCs/>
                <w:sz w:val="16"/>
                <w:szCs w:val="16"/>
                <w:lang w:val="de-DE" w:eastAsia="de-DE"/>
              </w:rPr>
              <w:t>Operations</w:t>
            </w:r>
            <w:proofErr w:type="spellEnd"/>
            <w:r>
              <w:rPr>
                <w:rFonts w:ascii="Arial" w:hAnsi="Arial" w:cs="Arial"/>
                <w:i/>
                <w:iCs/>
                <w:sz w:val="16"/>
                <w:szCs w:val="16"/>
                <w:lang w:val="de-DE" w:eastAsia="de-DE"/>
              </w:rPr>
              <w:t xml:space="preserve"> </w:t>
            </w:r>
            <w:proofErr w:type="spellStart"/>
            <w:r>
              <w:rPr>
                <w:rFonts w:ascii="Arial" w:hAnsi="Arial" w:cs="Arial"/>
                <w:i/>
                <w:iCs/>
                <w:sz w:val="16"/>
                <w:szCs w:val="16"/>
                <w:lang w:val="de-DE" w:eastAsia="de-DE"/>
              </w:rPr>
              <w:t>Strategy</w:t>
            </w:r>
            <w:proofErr w:type="spellEnd"/>
            <w:r>
              <w:rPr>
                <w:rFonts w:ascii="Arial" w:hAnsi="Arial" w:cs="Arial"/>
                <w:i/>
                <w:iCs/>
                <w:sz w:val="16"/>
                <w:szCs w:val="16"/>
                <w:lang w:val="de-DE" w:eastAsia="de-DE"/>
              </w:rPr>
              <w:t xml:space="preserve">, </w:t>
            </w:r>
            <w:r>
              <w:rPr>
                <w:rFonts w:ascii="Arial" w:hAnsi="Arial" w:cs="Arial"/>
                <w:i/>
                <w:iCs/>
                <w:sz w:val="16"/>
                <w:szCs w:val="16"/>
                <w:lang w:val="de-DE" w:eastAsia="de-DE"/>
              </w:rPr>
              <w:t>Übung</w:t>
            </w:r>
            <w:r>
              <w:rPr>
                <w:rFonts w:ascii="Arial" w:hAnsi="Arial" w:cs="Arial"/>
                <w:i/>
                <w:iCs/>
                <w:sz w:val="16"/>
                <w:szCs w:val="16"/>
                <w:lang w:val="de-DE" w:eastAsia="de-DE"/>
              </w:rPr>
              <w:t xml:space="preserve">, </w:t>
            </w:r>
            <w:r w:rsidRPr="00F94185">
              <w:rPr>
                <w:rFonts w:ascii="Arial" w:hAnsi="Arial" w:cs="Arial"/>
                <w:i/>
                <w:iCs/>
                <w:sz w:val="16"/>
                <w:szCs w:val="16"/>
                <w:lang w:val="de-DE" w:eastAsia="de-DE"/>
              </w:rPr>
              <w:t>2.0 SWS</w:t>
            </w:r>
          </w:p>
        </w:tc>
      </w:tr>
      <w:tr w:rsidR="00770932" w:rsidRPr="000B4D26" w:rsidTr="00824C8B">
        <w:trPr>
          <w:trHeight w:val="567"/>
        </w:trPr>
        <w:tc>
          <w:tcPr>
            <w:tcW w:w="658" w:type="dxa"/>
            <w:vMerge/>
            <w:vAlign w:val="center"/>
          </w:tcPr>
          <w:p w:rsidR="00770932" w:rsidRPr="000B4D26" w:rsidRDefault="00770932" w:rsidP="00824C8B">
            <w:pPr>
              <w:spacing w:after="0" w:line="240" w:lineRule="auto"/>
              <w:jc w:val="center"/>
              <w:rPr>
                <w:rFonts w:ascii="Arial" w:hAnsi="Arial" w:cs="Arial"/>
                <w:sz w:val="16"/>
                <w:szCs w:val="16"/>
                <w:lang w:val="de-DE" w:eastAsia="de-DE"/>
              </w:rPr>
            </w:pP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Lehrveranstaltungen und Lehrformen (Englisch)</w:t>
            </w:r>
          </w:p>
        </w:tc>
        <w:tc>
          <w:tcPr>
            <w:tcW w:w="6044" w:type="dxa"/>
            <w:vAlign w:val="center"/>
          </w:tcPr>
          <w:p w:rsidR="00AE4417" w:rsidRPr="00AE4417" w:rsidRDefault="00AE4417" w:rsidP="00AE4417">
            <w:pPr>
              <w:numPr>
                <w:ilvl w:val="0"/>
                <w:numId w:val="29"/>
              </w:numPr>
              <w:spacing w:after="0" w:line="240" w:lineRule="auto"/>
              <w:rPr>
                <w:rFonts w:ascii="Arial" w:hAnsi="Arial" w:cs="Arial"/>
                <w:i/>
                <w:iCs/>
                <w:sz w:val="16"/>
                <w:szCs w:val="16"/>
                <w:lang w:val="en-GB" w:eastAsia="de-DE"/>
              </w:rPr>
            </w:pPr>
            <w:r w:rsidRPr="00AE4417">
              <w:rPr>
                <w:rFonts w:ascii="Arial" w:hAnsi="Arial" w:cs="Arial"/>
                <w:i/>
                <w:iCs/>
                <w:sz w:val="16"/>
                <w:szCs w:val="16"/>
                <w:lang w:val="en-GB" w:eastAsia="de-DE"/>
              </w:rPr>
              <w:t xml:space="preserve">International Operations Strategy, </w:t>
            </w:r>
            <w:r w:rsidRPr="00AE4417">
              <w:rPr>
                <w:rFonts w:ascii="Arial" w:hAnsi="Arial" w:cs="Arial"/>
                <w:i/>
                <w:iCs/>
                <w:sz w:val="16"/>
                <w:szCs w:val="16"/>
                <w:lang w:val="en-GB" w:eastAsia="de-DE"/>
              </w:rPr>
              <w:t>Lecture</w:t>
            </w:r>
            <w:r w:rsidRPr="00AE4417">
              <w:rPr>
                <w:rFonts w:ascii="Arial" w:hAnsi="Arial" w:cs="Arial"/>
                <w:i/>
                <w:iCs/>
                <w:sz w:val="16"/>
                <w:szCs w:val="16"/>
                <w:lang w:val="en-GB" w:eastAsia="de-DE"/>
              </w:rPr>
              <w:t>, 2.0 SWS</w:t>
            </w:r>
          </w:p>
          <w:p w:rsidR="00770932" w:rsidRPr="00451359" w:rsidRDefault="00AE4417" w:rsidP="00AE4417">
            <w:pPr>
              <w:pStyle w:val="Listenabsatz"/>
              <w:numPr>
                <w:ilvl w:val="0"/>
                <w:numId w:val="29"/>
              </w:numPr>
              <w:spacing w:after="0" w:line="240" w:lineRule="auto"/>
              <w:rPr>
                <w:rFonts w:ascii="Arial" w:hAnsi="Arial" w:cs="Arial"/>
                <w:i/>
                <w:iCs/>
                <w:sz w:val="16"/>
                <w:szCs w:val="16"/>
                <w:lang w:val="en-GB" w:eastAsia="de-DE"/>
              </w:rPr>
            </w:pPr>
            <w:r w:rsidRPr="00451359">
              <w:rPr>
                <w:rFonts w:ascii="Arial" w:hAnsi="Arial" w:cs="Arial"/>
                <w:i/>
                <w:iCs/>
                <w:sz w:val="16"/>
                <w:szCs w:val="16"/>
                <w:lang w:val="en-GB" w:eastAsia="de-DE"/>
              </w:rPr>
              <w:t xml:space="preserve">International Operations Strategy, </w:t>
            </w:r>
            <w:r w:rsidRPr="00451359">
              <w:rPr>
                <w:rFonts w:ascii="Arial" w:hAnsi="Arial" w:cs="Arial"/>
                <w:i/>
                <w:iCs/>
                <w:sz w:val="16"/>
                <w:szCs w:val="16"/>
                <w:lang w:val="en-GB" w:eastAsia="de-DE"/>
              </w:rPr>
              <w:t>Tutorial</w:t>
            </w:r>
            <w:r w:rsidRPr="00451359">
              <w:rPr>
                <w:rFonts w:ascii="Arial" w:hAnsi="Arial" w:cs="Arial"/>
                <w:i/>
                <w:iCs/>
                <w:sz w:val="16"/>
                <w:szCs w:val="16"/>
                <w:lang w:val="en-GB" w:eastAsia="de-DE"/>
              </w:rPr>
              <w:t>, 2.0 SWS</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lastRenderedPageBreak/>
              <w:t>16</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Abschätzung des Arbeitsaufwands</w:t>
            </w:r>
          </w:p>
        </w:tc>
        <w:tc>
          <w:tcPr>
            <w:tcW w:w="6044" w:type="dxa"/>
            <w:vAlign w:val="center"/>
          </w:tcPr>
          <w:p w:rsidR="00770932" w:rsidRDefault="00451359" w:rsidP="00F02309">
            <w:pPr>
              <w:spacing w:after="0" w:line="240" w:lineRule="auto"/>
              <w:rPr>
                <w:rFonts w:ascii="Arial" w:hAnsi="Arial" w:cs="Arial"/>
                <w:i/>
                <w:iCs/>
                <w:sz w:val="16"/>
                <w:szCs w:val="16"/>
                <w:lang w:val="de-DE" w:eastAsia="de-DE"/>
              </w:rPr>
            </w:pPr>
            <w:r>
              <w:rPr>
                <w:rFonts w:ascii="Arial" w:hAnsi="Arial" w:cs="Arial"/>
                <w:i/>
                <w:iCs/>
                <w:sz w:val="16"/>
                <w:szCs w:val="16"/>
                <w:lang w:val="de-DE" w:eastAsia="de-DE"/>
              </w:rPr>
              <w:t>Vorlesung: Präsenzzeit 24 h, Selbststudium 100 h</w:t>
            </w:r>
          </w:p>
          <w:p w:rsidR="00451359" w:rsidRPr="000B4D26" w:rsidRDefault="00451359" w:rsidP="00F02309">
            <w:pPr>
              <w:spacing w:after="0" w:line="240" w:lineRule="auto"/>
              <w:rPr>
                <w:rFonts w:ascii="Arial" w:hAnsi="Arial" w:cs="Arial"/>
                <w:b/>
                <w:bCs/>
                <w:i/>
                <w:iCs/>
                <w:sz w:val="16"/>
                <w:szCs w:val="16"/>
                <w:lang w:val="de-DE" w:eastAsia="de-DE"/>
              </w:rPr>
            </w:pPr>
            <w:r>
              <w:rPr>
                <w:rFonts w:ascii="Arial" w:hAnsi="Arial" w:cs="Arial"/>
                <w:i/>
                <w:iCs/>
                <w:sz w:val="16"/>
                <w:szCs w:val="16"/>
                <w:lang w:val="de-DE" w:eastAsia="de-DE"/>
              </w:rPr>
              <w:t>Übung: Präsenzzeit 24 h, Selbststudium 32 h</w:t>
            </w:r>
          </w:p>
        </w:tc>
      </w:tr>
      <w:tr w:rsidR="00770932" w:rsidRPr="0001392A" w:rsidTr="00824C8B">
        <w:trPr>
          <w:trHeight w:val="567"/>
        </w:trPr>
        <w:tc>
          <w:tcPr>
            <w:tcW w:w="658" w:type="dxa"/>
            <w:vMerge w:val="restart"/>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17a</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Studienleistungen (</w:t>
            </w:r>
            <w:proofErr w:type="spellStart"/>
            <w:r w:rsidRPr="000B4D26">
              <w:rPr>
                <w:rFonts w:ascii="Arial" w:hAnsi="Arial" w:cs="Arial"/>
                <w:sz w:val="16"/>
                <w:szCs w:val="16"/>
                <w:lang w:val="de-DE" w:eastAsia="de-DE"/>
              </w:rPr>
              <w:t>unbenotet</w:t>
            </w:r>
            <w:proofErr w:type="spellEnd"/>
            <w:r w:rsidRPr="000B4D26">
              <w:rPr>
                <w:rFonts w:ascii="Arial" w:hAnsi="Arial" w:cs="Arial"/>
                <w:sz w:val="16"/>
                <w:szCs w:val="16"/>
                <w:lang w:val="de-DE" w:eastAsia="de-DE"/>
              </w:rPr>
              <w:t>)</w:t>
            </w:r>
          </w:p>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(Deutsch)</w:t>
            </w:r>
          </w:p>
        </w:tc>
        <w:tc>
          <w:tcPr>
            <w:tcW w:w="6044" w:type="dxa"/>
            <w:vAlign w:val="center"/>
          </w:tcPr>
          <w:p w:rsidR="00770932" w:rsidRPr="000B4D26" w:rsidRDefault="00770932" w:rsidP="00F02309">
            <w:pPr>
              <w:spacing w:after="0" w:line="240" w:lineRule="auto"/>
              <w:rPr>
                <w:rFonts w:ascii="Arial" w:hAnsi="Arial" w:cs="Arial"/>
                <w:i/>
                <w:iCs/>
                <w:sz w:val="16"/>
                <w:szCs w:val="16"/>
                <w:lang w:val="de-DE" w:eastAsia="de-DE"/>
              </w:rPr>
            </w:pPr>
          </w:p>
        </w:tc>
      </w:tr>
      <w:tr w:rsidR="00770932" w:rsidRPr="000B4D26" w:rsidTr="00824C8B">
        <w:trPr>
          <w:trHeight w:val="567"/>
        </w:trPr>
        <w:tc>
          <w:tcPr>
            <w:tcW w:w="658" w:type="dxa"/>
            <w:vMerge/>
            <w:vAlign w:val="center"/>
          </w:tcPr>
          <w:p w:rsidR="00770932" w:rsidRPr="000B4D26" w:rsidRDefault="00770932" w:rsidP="00824C8B">
            <w:pPr>
              <w:spacing w:after="0" w:line="240" w:lineRule="auto"/>
              <w:jc w:val="center"/>
              <w:rPr>
                <w:rFonts w:ascii="Arial" w:hAnsi="Arial" w:cs="Arial"/>
                <w:sz w:val="16"/>
                <w:szCs w:val="16"/>
                <w:lang w:val="de-DE" w:eastAsia="de-DE"/>
              </w:rPr>
            </w:pP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Studienleistungen (</w:t>
            </w:r>
            <w:proofErr w:type="spellStart"/>
            <w:r w:rsidRPr="000B4D26">
              <w:rPr>
                <w:rFonts w:ascii="Arial" w:hAnsi="Arial" w:cs="Arial"/>
                <w:sz w:val="16"/>
                <w:szCs w:val="16"/>
                <w:lang w:val="de-DE" w:eastAsia="de-DE"/>
              </w:rPr>
              <w:t>unbenotet</w:t>
            </w:r>
            <w:proofErr w:type="spellEnd"/>
            <w:r w:rsidRPr="000B4D26">
              <w:rPr>
                <w:rFonts w:ascii="Arial" w:hAnsi="Arial" w:cs="Arial"/>
                <w:sz w:val="16"/>
                <w:szCs w:val="16"/>
                <w:lang w:val="de-DE" w:eastAsia="de-DE"/>
              </w:rPr>
              <w:t>)</w:t>
            </w:r>
          </w:p>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(Englisch)</w:t>
            </w:r>
          </w:p>
        </w:tc>
        <w:tc>
          <w:tcPr>
            <w:tcW w:w="6044" w:type="dxa"/>
            <w:vAlign w:val="center"/>
          </w:tcPr>
          <w:p w:rsidR="00770932" w:rsidRPr="000B4D26" w:rsidRDefault="00770932" w:rsidP="00824C8B">
            <w:pPr>
              <w:spacing w:after="0" w:line="240" w:lineRule="auto"/>
              <w:rPr>
                <w:rFonts w:ascii="Arial" w:hAnsi="Arial" w:cs="Arial"/>
                <w:i/>
                <w:iCs/>
                <w:sz w:val="16"/>
                <w:szCs w:val="16"/>
                <w:lang w:val="de-DE" w:eastAsia="de-DE"/>
              </w:rPr>
            </w:pPr>
          </w:p>
        </w:tc>
      </w:tr>
      <w:tr w:rsidR="00770932" w:rsidRPr="0001392A" w:rsidTr="00824C8B">
        <w:trPr>
          <w:trHeight w:val="567"/>
        </w:trPr>
        <w:tc>
          <w:tcPr>
            <w:tcW w:w="658" w:type="dxa"/>
            <w:vMerge/>
            <w:vAlign w:val="center"/>
          </w:tcPr>
          <w:p w:rsidR="00770932" w:rsidRPr="000B4D26" w:rsidRDefault="00770932" w:rsidP="00824C8B">
            <w:pPr>
              <w:spacing w:after="0" w:line="240" w:lineRule="auto"/>
              <w:jc w:val="center"/>
              <w:rPr>
                <w:rFonts w:ascii="Arial" w:hAnsi="Arial" w:cs="Arial"/>
                <w:sz w:val="16"/>
                <w:szCs w:val="16"/>
                <w:lang w:val="de-DE" w:eastAsia="de-DE"/>
              </w:rPr>
            </w:pPr>
          </w:p>
        </w:tc>
        <w:tc>
          <w:tcPr>
            <w:tcW w:w="2643" w:type="dxa"/>
            <w:vAlign w:val="center"/>
          </w:tcPr>
          <w:p w:rsidR="00770932" w:rsidRPr="000B4D26" w:rsidRDefault="00770932" w:rsidP="0095246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Studienleistungen (benotet)</w:t>
            </w:r>
          </w:p>
          <w:p w:rsidR="00770932" w:rsidRPr="000B4D26" w:rsidRDefault="00770932" w:rsidP="0095246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(Deutsch)</w:t>
            </w:r>
          </w:p>
        </w:tc>
        <w:tc>
          <w:tcPr>
            <w:tcW w:w="6044" w:type="dxa"/>
            <w:vAlign w:val="center"/>
          </w:tcPr>
          <w:p w:rsidR="00770932" w:rsidRPr="000B4D26" w:rsidRDefault="00770932" w:rsidP="00F02309">
            <w:pPr>
              <w:spacing w:after="0" w:line="240" w:lineRule="auto"/>
              <w:rPr>
                <w:rFonts w:ascii="Arial" w:hAnsi="Arial" w:cs="Arial"/>
                <w:i/>
                <w:iCs/>
                <w:sz w:val="16"/>
                <w:szCs w:val="16"/>
                <w:lang w:val="de-DE" w:eastAsia="de-DE"/>
              </w:rPr>
            </w:pPr>
          </w:p>
        </w:tc>
      </w:tr>
      <w:tr w:rsidR="00770932" w:rsidRPr="000B4D26" w:rsidTr="00824C8B">
        <w:trPr>
          <w:trHeight w:val="567"/>
        </w:trPr>
        <w:tc>
          <w:tcPr>
            <w:tcW w:w="658" w:type="dxa"/>
            <w:vMerge/>
            <w:vAlign w:val="center"/>
          </w:tcPr>
          <w:p w:rsidR="00770932" w:rsidRPr="000B4D26" w:rsidRDefault="00770932" w:rsidP="00824C8B">
            <w:pPr>
              <w:spacing w:after="0" w:line="240" w:lineRule="auto"/>
              <w:jc w:val="center"/>
              <w:rPr>
                <w:rFonts w:ascii="Arial" w:hAnsi="Arial" w:cs="Arial"/>
                <w:sz w:val="16"/>
                <w:szCs w:val="16"/>
                <w:lang w:val="de-DE" w:eastAsia="de-DE"/>
              </w:rPr>
            </w:pPr>
          </w:p>
        </w:tc>
        <w:tc>
          <w:tcPr>
            <w:tcW w:w="2643" w:type="dxa"/>
            <w:vAlign w:val="center"/>
          </w:tcPr>
          <w:p w:rsidR="00770932" w:rsidRPr="000B4D26" w:rsidRDefault="00770932" w:rsidP="0095246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Studienleistungen (benotet)</w:t>
            </w:r>
          </w:p>
          <w:p w:rsidR="00770932" w:rsidRPr="000B4D26" w:rsidRDefault="00770932" w:rsidP="0095246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(Englisch)</w:t>
            </w:r>
          </w:p>
        </w:tc>
        <w:tc>
          <w:tcPr>
            <w:tcW w:w="6044" w:type="dxa"/>
            <w:vAlign w:val="center"/>
          </w:tcPr>
          <w:p w:rsidR="00770932" w:rsidRPr="000B4D26" w:rsidRDefault="00770932" w:rsidP="00824C8B">
            <w:pPr>
              <w:spacing w:after="0" w:line="240" w:lineRule="auto"/>
              <w:rPr>
                <w:rFonts w:ascii="Arial" w:hAnsi="Arial" w:cs="Arial"/>
                <w:i/>
                <w:iCs/>
                <w:sz w:val="16"/>
                <w:szCs w:val="16"/>
                <w:lang w:val="de-DE" w:eastAsia="de-DE"/>
              </w:rPr>
            </w:pPr>
          </w:p>
        </w:tc>
      </w:tr>
      <w:tr w:rsidR="00770932" w:rsidRPr="0001392A" w:rsidTr="00824C8B">
        <w:trPr>
          <w:trHeight w:val="567"/>
        </w:trPr>
        <w:tc>
          <w:tcPr>
            <w:tcW w:w="658" w:type="dxa"/>
            <w:vMerge w:val="restart"/>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17b</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Prüfungsleistungen</w:t>
            </w:r>
          </w:p>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(Deutsch)</w:t>
            </w:r>
          </w:p>
        </w:tc>
        <w:tc>
          <w:tcPr>
            <w:tcW w:w="6044" w:type="dxa"/>
            <w:vAlign w:val="center"/>
          </w:tcPr>
          <w:p w:rsidR="00451359" w:rsidRPr="000B4D26" w:rsidRDefault="00770932" w:rsidP="00451359">
            <w:pPr>
              <w:spacing w:after="0" w:line="240" w:lineRule="auto"/>
              <w:rPr>
                <w:rFonts w:ascii="Arial" w:hAnsi="Arial" w:cs="Arial"/>
                <w:i/>
                <w:iCs/>
                <w:sz w:val="16"/>
                <w:szCs w:val="16"/>
                <w:lang w:val="de-DE" w:eastAsia="de-DE"/>
              </w:rPr>
            </w:pPr>
            <w:r w:rsidRPr="000B4D26">
              <w:rPr>
                <w:rFonts w:ascii="Arial" w:hAnsi="Arial" w:cs="Arial"/>
                <w:i/>
                <w:iCs/>
                <w:sz w:val="16"/>
                <w:szCs w:val="16"/>
                <w:lang w:val="de-DE" w:eastAsia="de-DE"/>
              </w:rPr>
              <w:t xml:space="preserve">Prüfungsleistung (PL): Klausur (90 Minuten) </w:t>
            </w:r>
          </w:p>
          <w:p w:rsidR="00770932" w:rsidRPr="000B4D26" w:rsidRDefault="00770932" w:rsidP="00F02309">
            <w:pPr>
              <w:spacing w:after="0" w:line="240" w:lineRule="auto"/>
              <w:rPr>
                <w:rFonts w:ascii="Arial" w:hAnsi="Arial" w:cs="Arial"/>
                <w:i/>
                <w:iCs/>
                <w:sz w:val="16"/>
                <w:szCs w:val="16"/>
                <w:lang w:val="de-DE" w:eastAsia="de-DE"/>
              </w:rPr>
            </w:pPr>
          </w:p>
        </w:tc>
      </w:tr>
      <w:tr w:rsidR="00770932" w:rsidRPr="000B4D26" w:rsidTr="00824C8B">
        <w:trPr>
          <w:trHeight w:val="567"/>
        </w:trPr>
        <w:tc>
          <w:tcPr>
            <w:tcW w:w="658" w:type="dxa"/>
            <w:vMerge/>
            <w:vAlign w:val="center"/>
          </w:tcPr>
          <w:p w:rsidR="00770932" w:rsidRPr="000B4D26" w:rsidRDefault="00770932" w:rsidP="00824C8B">
            <w:pPr>
              <w:spacing w:after="0" w:line="240" w:lineRule="auto"/>
              <w:jc w:val="center"/>
              <w:rPr>
                <w:rFonts w:ascii="Arial" w:hAnsi="Arial" w:cs="Arial"/>
                <w:sz w:val="16"/>
                <w:szCs w:val="16"/>
                <w:lang w:val="de-DE" w:eastAsia="de-DE"/>
              </w:rPr>
            </w:pP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Prüfungsleistungen</w:t>
            </w:r>
          </w:p>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(Englisch)</w:t>
            </w:r>
          </w:p>
        </w:tc>
        <w:tc>
          <w:tcPr>
            <w:tcW w:w="6044" w:type="dxa"/>
            <w:vAlign w:val="center"/>
          </w:tcPr>
          <w:p w:rsidR="00770932" w:rsidRPr="000B4D26" w:rsidRDefault="00451359" w:rsidP="00824C8B">
            <w:pPr>
              <w:spacing w:after="0" w:line="240" w:lineRule="auto"/>
              <w:rPr>
                <w:rFonts w:ascii="Arial" w:hAnsi="Arial" w:cs="Arial"/>
                <w:i/>
                <w:iCs/>
                <w:sz w:val="16"/>
                <w:szCs w:val="16"/>
                <w:lang w:val="de-DE" w:eastAsia="de-DE"/>
              </w:rPr>
            </w:pPr>
            <w:proofErr w:type="spellStart"/>
            <w:r>
              <w:rPr>
                <w:rFonts w:ascii="Arial" w:hAnsi="Arial" w:cs="Arial"/>
                <w:i/>
                <w:iCs/>
                <w:sz w:val="16"/>
                <w:szCs w:val="16"/>
                <w:lang w:val="de-DE" w:eastAsia="de-DE"/>
              </w:rPr>
              <w:t>Written</w:t>
            </w:r>
            <w:proofErr w:type="spellEnd"/>
            <w:r>
              <w:rPr>
                <w:rFonts w:ascii="Arial" w:hAnsi="Arial" w:cs="Arial"/>
                <w:i/>
                <w:iCs/>
                <w:sz w:val="16"/>
                <w:szCs w:val="16"/>
                <w:lang w:val="de-DE" w:eastAsia="de-DE"/>
              </w:rPr>
              <w:t xml:space="preserve"> </w:t>
            </w:r>
            <w:proofErr w:type="spellStart"/>
            <w:r>
              <w:rPr>
                <w:rFonts w:ascii="Arial" w:hAnsi="Arial" w:cs="Arial"/>
                <w:i/>
                <w:iCs/>
                <w:sz w:val="16"/>
                <w:szCs w:val="16"/>
                <w:lang w:val="de-DE" w:eastAsia="de-DE"/>
              </w:rPr>
              <w:t>exam</w:t>
            </w:r>
            <w:proofErr w:type="spellEnd"/>
            <w:r>
              <w:rPr>
                <w:rFonts w:ascii="Arial" w:hAnsi="Arial" w:cs="Arial"/>
                <w:i/>
                <w:iCs/>
                <w:sz w:val="16"/>
                <w:szCs w:val="16"/>
                <w:lang w:val="de-DE" w:eastAsia="de-DE"/>
              </w:rPr>
              <w:t xml:space="preserve"> (90 min.)</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18</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Grundlage für…</w:t>
            </w:r>
          </w:p>
        </w:tc>
        <w:tc>
          <w:tcPr>
            <w:tcW w:w="6044" w:type="dxa"/>
            <w:vAlign w:val="center"/>
          </w:tcPr>
          <w:p w:rsidR="00770932" w:rsidRPr="000B4D26" w:rsidRDefault="00770932" w:rsidP="00824C8B">
            <w:pPr>
              <w:spacing w:after="0" w:line="240" w:lineRule="auto"/>
              <w:rPr>
                <w:rFonts w:ascii="Arial" w:hAnsi="Arial" w:cs="Arial"/>
                <w:i/>
                <w:iCs/>
                <w:sz w:val="16"/>
                <w:szCs w:val="16"/>
                <w:lang w:val="de-DE" w:eastAsia="de-DE"/>
              </w:rPr>
            </w:pPr>
            <w:bookmarkStart w:id="0" w:name="_GoBack"/>
            <w:bookmarkEnd w:id="0"/>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19</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Medienform</w:t>
            </w:r>
          </w:p>
        </w:tc>
        <w:tc>
          <w:tcPr>
            <w:tcW w:w="6044" w:type="dxa"/>
            <w:vAlign w:val="center"/>
          </w:tcPr>
          <w:p w:rsidR="00770932" w:rsidRPr="000B4D26" w:rsidRDefault="00F0365D" w:rsidP="00824C8B">
            <w:pPr>
              <w:spacing w:after="0" w:line="240" w:lineRule="auto"/>
              <w:rPr>
                <w:rFonts w:ascii="Arial" w:hAnsi="Arial" w:cs="Arial"/>
                <w:i/>
                <w:iCs/>
                <w:sz w:val="16"/>
                <w:szCs w:val="16"/>
                <w:lang w:val="de-DE" w:eastAsia="de-DE"/>
              </w:rPr>
            </w:pPr>
            <w:proofErr w:type="spellStart"/>
            <w:r>
              <w:rPr>
                <w:rFonts w:ascii="Arial" w:hAnsi="Arial" w:cs="Arial"/>
                <w:i/>
                <w:iCs/>
                <w:sz w:val="16"/>
                <w:szCs w:val="16"/>
                <w:lang w:val="de-DE" w:eastAsia="de-DE"/>
              </w:rPr>
              <w:t>Powerpoint</w:t>
            </w:r>
            <w:proofErr w:type="spellEnd"/>
            <w:r>
              <w:rPr>
                <w:rFonts w:ascii="Arial" w:hAnsi="Arial" w:cs="Arial"/>
                <w:i/>
                <w:iCs/>
                <w:sz w:val="16"/>
                <w:szCs w:val="16"/>
                <w:lang w:val="de-DE" w:eastAsia="de-DE"/>
              </w:rPr>
              <w:t>, Texte</w:t>
            </w:r>
          </w:p>
        </w:tc>
      </w:tr>
      <w:tr w:rsidR="00770932" w:rsidRPr="0001392A" w:rsidTr="00824C8B">
        <w:trPr>
          <w:trHeight w:val="567"/>
        </w:trPr>
        <w:tc>
          <w:tcPr>
            <w:tcW w:w="658" w:type="dxa"/>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20</w:t>
            </w:r>
          </w:p>
        </w:tc>
        <w:tc>
          <w:tcPr>
            <w:tcW w:w="2643" w:type="dxa"/>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 xml:space="preserve">Bezeichnung der zugehörigen Modulprüfung(en) und </w:t>
            </w:r>
          </w:p>
        </w:tc>
        <w:tc>
          <w:tcPr>
            <w:tcW w:w="6044" w:type="dxa"/>
            <w:vAlign w:val="center"/>
          </w:tcPr>
          <w:p w:rsidR="00770932" w:rsidRPr="000B4D26" w:rsidRDefault="00770932" w:rsidP="00824C8B">
            <w:pPr>
              <w:spacing w:after="0" w:line="240" w:lineRule="auto"/>
              <w:rPr>
                <w:rFonts w:ascii="Arial" w:hAnsi="Arial" w:cs="Arial"/>
                <w:b/>
                <w:bCs/>
                <w:i/>
                <w:iCs/>
                <w:sz w:val="16"/>
                <w:szCs w:val="16"/>
                <w:lang w:val="de-DE" w:eastAsia="de-DE"/>
              </w:rPr>
            </w:pPr>
          </w:p>
        </w:tc>
      </w:tr>
      <w:tr w:rsidR="00770932" w:rsidRPr="0001392A" w:rsidTr="00824C8B">
        <w:trPr>
          <w:trHeight w:val="567"/>
        </w:trPr>
        <w:tc>
          <w:tcPr>
            <w:tcW w:w="658" w:type="dxa"/>
            <w:vMerge w:val="restart"/>
            <w:vAlign w:val="center"/>
          </w:tcPr>
          <w:p w:rsidR="00770932" w:rsidRPr="000B4D26" w:rsidRDefault="00770932" w:rsidP="00824C8B">
            <w:pPr>
              <w:spacing w:after="0" w:line="240" w:lineRule="auto"/>
              <w:jc w:val="center"/>
              <w:rPr>
                <w:rFonts w:ascii="Arial" w:hAnsi="Arial" w:cs="Arial"/>
                <w:sz w:val="16"/>
                <w:szCs w:val="16"/>
                <w:lang w:val="de-DE" w:eastAsia="de-DE"/>
              </w:rPr>
            </w:pPr>
            <w:r w:rsidRPr="000B4D26">
              <w:rPr>
                <w:rFonts w:ascii="Arial" w:hAnsi="Arial" w:cs="Arial"/>
                <w:sz w:val="16"/>
                <w:szCs w:val="16"/>
                <w:lang w:val="de-DE" w:eastAsia="de-DE"/>
              </w:rPr>
              <w:t>21</w:t>
            </w:r>
          </w:p>
        </w:tc>
        <w:tc>
          <w:tcPr>
            <w:tcW w:w="2643" w:type="dxa"/>
            <w:vMerge w:val="restart"/>
            <w:vAlign w:val="center"/>
          </w:tcPr>
          <w:p w:rsidR="00770932" w:rsidRPr="000B4D26" w:rsidRDefault="00770932" w:rsidP="00824C8B">
            <w:pPr>
              <w:spacing w:after="0" w:line="240" w:lineRule="auto"/>
              <w:rPr>
                <w:rFonts w:ascii="Arial" w:hAnsi="Arial" w:cs="Arial"/>
                <w:sz w:val="16"/>
                <w:szCs w:val="16"/>
                <w:lang w:val="de-DE" w:eastAsia="de-DE"/>
              </w:rPr>
            </w:pPr>
            <w:r w:rsidRPr="000B4D26">
              <w:rPr>
                <w:rFonts w:ascii="Arial" w:hAnsi="Arial" w:cs="Arial"/>
                <w:sz w:val="16"/>
                <w:szCs w:val="16"/>
                <w:lang w:val="de-DE" w:eastAsia="de-DE"/>
              </w:rPr>
              <w:t>Import-Export</w:t>
            </w:r>
          </w:p>
        </w:tc>
        <w:tc>
          <w:tcPr>
            <w:tcW w:w="6044" w:type="dxa"/>
            <w:vAlign w:val="center"/>
          </w:tcPr>
          <w:p w:rsidR="00770932" w:rsidRPr="000B4D26" w:rsidRDefault="00770932" w:rsidP="00824C8B">
            <w:pPr>
              <w:spacing w:after="0" w:line="240" w:lineRule="auto"/>
              <w:rPr>
                <w:rFonts w:ascii="Arial" w:hAnsi="Arial" w:cs="Arial"/>
                <w:sz w:val="16"/>
                <w:szCs w:val="16"/>
                <w:lang w:val="de-DE" w:eastAsia="de-DE"/>
              </w:rPr>
            </w:pPr>
          </w:p>
        </w:tc>
      </w:tr>
      <w:tr w:rsidR="00770932" w:rsidRPr="0001392A" w:rsidTr="00824C8B">
        <w:trPr>
          <w:trHeight w:val="567"/>
        </w:trPr>
        <w:tc>
          <w:tcPr>
            <w:tcW w:w="658" w:type="dxa"/>
            <w:vMerge/>
            <w:vAlign w:val="center"/>
          </w:tcPr>
          <w:p w:rsidR="00770932" w:rsidRPr="000B4D26" w:rsidRDefault="00770932" w:rsidP="00824C8B">
            <w:pPr>
              <w:spacing w:after="0" w:line="240" w:lineRule="auto"/>
              <w:jc w:val="center"/>
              <w:rPr>
                <w:rFonts w:ascii="Arial" w:hAnsi="Arial" w:cs="Arial"/>
                <w:sz w:val="16"/>
                <w:szCs w:val="16"/>
                <w:lang w:val="de-DE" w:eastAsia="de-DE"/>
              </w:rPr>
            </w:pPr>
          </w:p>
        </w:tc>
        <w:tc>
          <w:tcPr>
            <w:tcW w:w="2643" w:type="dxa"/>
            <w:vMerge/>
            <w:vAlign w:val="center"/>
          </w:tcPr>
          <w:p w:rsidR="00770932" w:rsidRPr="000B4D26" w:rsidRDefault="00770932" w:rsidP="00824C8B">
            <w:pPr>
              <w:spacing w:after="0" w:line="240" w:lineRule="auto"/>
              <w:rPr>
                <w:rFonts w:ascii="Arial" w:hAnsi="Arial" w:cs="Arial"/>
                <w:sz w:val="16"/>
                <w:szCs w:val="16"/>
                <w:lang w:val="de-DE" w:eastAsia="de-DE"/>
              </w:rPr>
            </w:pPr>
          </w:p>
        </w:tc>
        <w:tc>
          <w:tcPr>
            <w:tcW w:w="6044" w:type="dxa"/>
            <w:vAlign w:val="center"/>
          </w:tcPr>
          <w:p w:rsidR="00770932" w:rsidRPr="000B4D26" w:rsidRDefault="00770932" w:rsidP="00824C8B">
            <w:pPr>
              <w:spacing w:after="0" w:line="240" w:lineRule="auto"/>
              <w:rPr>
                <w:rFonts w:ascii="Arial" w:hAnsi="Arial" w:cs="Arial"/>
                <w:sz w:val="16"/>
                <w:szCs w:val="16"/>
                <w:lang w:val="de-DE" w:eastAsia="de-DE"/>
              </w:rPr>
            </w:pPr>
          </w:p>
        </w:tc>
      </w:tr>
    </w:tbl>
    <w:p w:rsidR="00770932" w:rsidRDefault="00770932" w:rsidP="0073294C">
      <w:pPr>
        <w:pStyle w:val="Listenabsatz"/>
        <w:spacing w:before="120" w:after="0" w:line="360" w:lineRule="auto"/>
        <w:jc w:val="both"/>
        <w:rPr>
          <w:rFonts w:ascii="Arial" w:hAnsi="Arial" w:cs="Arial"/>
          <w:lang w:val="de-DE"/>
        </w:rPr>
      </w:pPr>
    </w:p>
    <w:p w:rsidR="005810EC" w:rsidRDefault="005810EC">
      <w:pPr>
        <w:spacing w:after="0" w:line="240" w:lineRule="auto"/>
        <w:rPr>
          <w:rFonts w:ascii="Arial" w:hAnsi="Arial" w:cs="Arial"/>
          <w:b/>
          <w:bCs/>
          <w:iCs/>
          <w:lang w:val="de-DE"/>
        </w:rPr>
      </w:pPr>
    </w:p>
    <w:sectPr w:rsidR="005810EC" w:rsidSect="007F6377">
      <w:footerReference w:type="even" r:id="rId7"/>
      <w:footerReference w:type="default" r:id="rId8"/>
      <w:headerReference w:type="first" r:id="rId9"/>
      <w:footerReference w:type="first" r:id="rId10"/>
      <w:pgSz w:w="11906" w:h="16838"/>
      <w:pgMar w:top="1418" w:right="1304" w:bottom="1134" w:left="1304" w:header="709" w:footer="709" w:gutter="0"/>
      <w:pgNumType w:start="1"/>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E3" w:rsidRDefault="006339E3" w:rsidP="00E010FA">
      <w:pPr>
        <w:spacing w:after="0" w:line="240" w:lineRule="auto"/>
      </w:pPr>
      <w:r>
        <w:separator/>
      </w:r>
    </w:p>
  </w:endnote>
  <w:endnote w:type="continuationSeparator" w:id="0">
    <w:p w:rsidR="006339E3" w:rsidRDefault="006339E3" w:rsidP="00E0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32" w:rsidRDefault="00770932" w:rsidP="004C4E1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70932" w:rsidRDefault="00770932" w:rsidP="007F6377">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32" w:rsidRDefault="00770932" w:rsidP="004C4E1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0365D">
      <w:rPr>
        <w:rStyle w:val="Seitenzahl"/>
        <w:noProof/>
      </w:rPr>
      <w:t>2</w:t>
    </w:r>
    <w:r>
      <w:rPr>
        <w:rStyle w:val="Seitenzahl"/>
      </w:rPr>
      <w:fldChar w:fldCharType="end"/>
    </w:r>
  </w:p>
  <w:p w:rsidR="00770932" w:rsidRDefault="00770932">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32" w:rsidRDefault="00770932">
    <w:pPr>
      <w:pStyle w:val="Fuzeile"/>
      <w:jc w:val="right"/>
    </w:pPr>
  </w:p>
  <w:p w:rsidR="00770932" w:rsidRDefault="0077093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E3" w:rsidRDefault="006339E3" w:rsidP="00E010FA">
      <w:pPr>
        <w:spacing w:after="0" w:line="240" w:lineRule="auto"/>
      </w:pPr>
      <w:r>
        <w:separator/>
      </w:r>
    </w:p>
  </w:footnote>
  <w:footnote w:type="continuationSeparator" w:id="0">
    <w:p w:rsidR="006339E3" w:rsidRDefault="006339E3" w:rsidP="00E0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32" w:rsidRPr="00672BCD" w:rsidRDefault="00770932" w:rsidP="005718A4">
    <w:pPr>
      <w:pStyle w:val="Kopfzeile"/>
      <w:rPr>
        <w:b/>
        <w:sz w:val="20"/>
        <w:szCs w:val="20"/>
        <w:lang w:val="de-DE"/>
      </w:rPr>
    </w:pPr>
    <w:r w:rsidRPr="00672BCD">
      <w:rPr>
        <w:b/>
        <w:sz w:val="20"/>
        <w:szCs w:val="20"/>
        <w:lang w:val="de-DE"/>
      </w:rPr>
      <w:t>Eckpunkte zur Struktur der Bachelor- und Master</w:t>
    </w:r>
    <w:r>
      <w:rPr>
        <w:b/>
        <w:sz w:val="20"/>
        <w:szCs w:val="20"/>
        <w:lang w:val="de-DE"/>
      </w:rPr>
      <w:t>-S</w:t>
    </w:r>
    <w:r w:rsidRPr="00672BCD">
      <w:rPr>
        <w:b/>
        <w:sz w:val="20"/>
        <w:szCs w:val="20"/>
        <w:lang w:val="de-DE"/>
      </w:rPr>
      <w:t>tudiengänge an der Universität Stuttgart</w:t>
    </w:r>
  </w:p>
  <w:p w:rsidR="00770932" w:rsidRPr="003D0DE1" w:rsidRDefault="00770932">
    <w:pPr>
      <w:pStyle w:val="Kopfzeile"/>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C783816"/>
    <w:lvl w:ilvl="0">
      <w:numFmt w:val="bullet"/>
      <w:lvlText w:val="*"/>
      <w:lvlJc w:val="left"/>
    </w:lvl>
  </w:abstractNum>
  <w:abstractNum w:abstractNumId="1" w15:restartNumberingAfterBreak="0">
    <w:nsid w:val="006261E9"/>
    <w:multiLevelType w:val="multilevel"/>
    <w:tmpl w:val="5D1422DC"/>
    <w:lvl w:ilvl="0">
      <w:start w:val="1"/>
      <w:numFmt w:val="bullet"/>
      <w:lvlText w:val=""/>
      <w:lvlJc w:val="left"/>
      <w:pPr>
        <w:ind w:left="1284" w:hanging="360"/>
      </w:pPr>
      <w:rPr>
        <w:rFonts w:ascii="Symbol" w:hAnsi="Symbol" w:hint="default"/>
      </w:rPr>
    </w:lvl>
    <w:lvl w:ilvl="1">
      <w:start w:val="1"/>
      <w:numFmt w:val="bullet"/>
      <w:lvlText w:val="o"/>
      <w:lvlJc w:val="left"/>
      <w:pPr>
        <w:ind w:left="2004" w:hanging="360"/>
      </w:pPr>
      <w:rPr>
        <w:rFonts w:ascii="Courier New" w:hAnsi="Courier New" w:hint="default"/>
      </w:rPr>
    </w:lvl>
    <w:lvl w:ilvl="2">
      <w:start w:val="1"/>
      <w:numFmt w:val="bullet"/>
      <w:lvlText w:val=""/>
      <w:lvlJc w:val="left"/>
      <w:pPr>
        <w:ind w:left="2724" w:hanging="360"/>
      </w:pPr>
      <w:rPr>
        <w:rFonts w:ascii="Wingdings" w:hAnsi="Wingdings" w:hint="default"/>
      </w:rPr>
    </w:lvl>
    <w:lvl w:ilvl="3">
      <w:start w:val="1"/>
      <w:numFmt w:val="bullet"/>
      <w:lvlText w:val=""/>
      <w:lvlJc w:val="left"/>
      <w:pPr>
        <w:ind w:left="3444" w:hanging="360"/>
      </w:pPr>
      <w:rPr>
        <w:rFonts w:ascii="Symbol" w:hAnsi="Symbol" w:hint="default"/>
      </w:rPr>
    </w:lvl>
    <w:lvl w:ilvl="4">
      <w:start w:val="1"/>
      <w:numFmt w:val="bullet"/>
      <w:lvlText w:val="o"/>
      <w:lvlJc w:val="left"/>
      <w:pPr>
        <w:ind w:left="4164" w:hanging="360"/>
      </w:pPr>
      <w:rPr>
        <w:rFonts w:ascii="Courier New" w:hAnsi="Courier New" w:hint="default"/>
      </w:rPr>
    </w:lvl>
    <w:lvl w:ilvl="5">
      <w:start w:val="1"/>
      <w:numFmt w:val="bullet"/>
      <w:lvlText w:val=""/>
      <w:lvlJc w:val="left"/>
      <w:pPr>
        <w:ind w:left="4884" w:hanging="360"/>
      </w:pPr>
      <w:rPr>
        <w:rFonts w:ascii="Wingdings" w:hAnsi="Wingdings" w:hint="default"/>
      </w:rPr>
    </w:lvl>
    <w:lvl w:ilvl="6">
      <w:start w:val="1"/>
      <w:numFmt w:val="bullet"/>
      <w:lvlText w:val=""/>
      <w:lvlJc w:val="left"/>
      <w:pPr>
        <w:ind w:left="5604" w:hanging="360"/>
      </w:pPr>
      <w:rPr>
        <w:rFonts w:ascii="Symbol" w:hAnsi="Symbol" w:hint="default"/>
      </w:rPr>
    </w:lvl>
    <w:lvl w:ilvl="7">
      <w:start w:val="1"/>
      <w:numFmt w:val="bullet"/>
      <w:lvlText w:val="o"/>
      <w:lvlJc w:val="left"/>
      <w:pPr>
        <w:ind w:left="6324" w:hanging="360"/>
      </w:pPr>
      <w:rPr>
        <w:rFonts w:ascii="Courier New" w:hAnsi="Courier New" w:hint="default"/>
      </w:rPr>
    </w:lvl>
    <w:lvl w:ilvl="8">
      <w:start w:val="1"/>
      <w:numFmt w:val="bullet"/>
      <w:lvlText w:val=""/>
      <w:lvlJc w:val="left"/>
      <w:pPr>
        <w:ind w:left="7044" w:hanging="360"/>
      </w:pPr>
      <w:rPr>
        <w:rFonts w:ascii="Wingdings" w:hAnsi="Wingdings" w:hint="default"/>
      </w:rPr>
    </w:lvl>
  </w:abstractNum>
  <w:abstractNum w:abstractNumId="2" w15:restartNumberingAfterBreak="0">
    <w:nsid w:val="013A4490"/>
    <w:multiLevelType w:val="hybridMultilevel"/>
    <w:tmpl w:val="18E6842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029670E0"/>
    <w:multiLevelType w:val="hybridMultilevel"/>
    <w:tmpl w:val="462A3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5F7DED"/>
    <w:multiLevelType w:val="hybridMultilevel"/>
    <w:tmpl w:val="6952E9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4D02C5"/>
    <w:multiLevelType w:val="multilevel"/>
    <w:tmpl w:val="E45675DC"/>
    <w:lvl w:ilvl="0">
      <w:start w:val="1"/>
      <w:numFmt w:val="decimal"/>
      <w:pStyle w:val="berschrift1"/>
      <w:lvlText w:val="%1."/>
      <w:lvlJc w:val="left"/>
      <w:pPr>
        <w:tabs>
          <w:tab w:val="num" w:pos="360"/>
        </w:tabs>
        <w:ind w:left="360" w:hanging="360"/>
      </w:pPr>
      <w:rPr>
        <w:rFonts w:cs="Times New Roman" w:hint="default"/>
        <w:sz w:val="28"/>
      </w:rPr>
    </w:lvl>
    <w:lvl w:ilvl="1">
      <w:start w:val="1"/>
      <w:numFmt w:val="decimal"/>
      <w:pStyle w:val="berschrift2"/>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BA1637B"/>
    <w:multiLevelType w:val="hybridMultilevel"/>
    <w:tmpl w:val="821001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E7875"/>
    <w:multiLevelType w:val="hybridMultilevel"/>
    <w:tmpl w:val="E5E409C6"/>
    <w:lvl w:ilvl="0" w:tplc="04070001">
      <w:start w:val="1"/>
      <w:numFmt w:val="bullet"/>
      <w:lvlText w:val=""/>
      <w:lvlJc w:val="left"/>
      <w:pPr>
        <w:ind w:left="4260" w:hanging="360"/>
      </w:pPr>
      <w:rPr>
        <w:rFonts w:ascii="Symbol" w:hAnsi="Symbol" w:hint="default"/>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abstractNum w:abstractNumId="8" w15:restartNumberingAfterBreak="0">
    <w:nsid w:val="0CDB59AC"/>
    <w:multiLevelType w:val="hybridMultilevel"/>
    <w:tmpl w:val="D7C8C1CA"/>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9" w15:restartNumberingAfterBreak="0">
    <w:nsid w:val="0F1257A1"/>
    <w:multiLevelType w:val="hybridMultilevel"/>
    <w:tmpl w:val="06CAB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FBD6CB2"/>
    <w:multiLevelType w:val="hybridMultilevel"/>
    <w:tmpl w:val="5684574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20A22D40"/>
    <w:multiLevelType w:val="hybridMultilevel"/>
    <w:tmpl w:val="A516CDC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22EA163D"/>
    <w:multiLevelType w:val="multilevel"/>
    <w:tmpl w:val="6D4EDA18"/>
    <w:lvl w:ilvl="0">
      <w:start w:val="1"/>
      <w:numFmt w:val="decimal"/>
      <w:lvlText w:val="%1."/>
      <w:lvlJc w:val="left"/>
      <w:pPr>
        <w:ind w:left="36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22F703C7"/>
    <w:multiLevelType w:val="hybridMultilevel"/>
    <w:tmpl w:val="0C5C80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F411F"/>
    <w:multiLevelType w:val="hybridMultilevel"/>
    <w:tmpl w:val="34482716"/>
    <w:lvl w:ilvl="0" w:tplc="2BA6F512">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5" w15:restartNumberingAfterBreak="0">
    <w:nsid w:val="272F0038"/>
    <w:multiLevelType w:val="hybridMultilevel"/>
    <w:tmpl w:val="6016B38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2C266983"/>
    <w:multiLevelType w:val="hybridMultilevel"/>
    <w:tmpl w:val="BFC8D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577A9A"/>
    <w:multiLevelType w:val="hybridMultilevel"/>
    <w:tmpl w:val="69485134"/>
    <w:lvl w:ilvl="0" w:tplc="04070001">
      <w:start w:val="1"/>
      <w:numFmt w:val="bullet"/>
      <w:lvlText w:val=""/>
      <w:lvlJc w:val="left"/>
      <w:pPr>
        <w:tabs>
          <w:tab w:val="num" w:pos="774"/>
        </w:tabs>
        <w:ind w:left="774" w:hanging="360"/>
      </w:pPr>
      <w:rPr>
        <w:rFonts w:ascii="Symbol" w:hAnsi="Symbol" w:hint="default"/>
      </w:rPr>
    </w:lvl>
    <w:lvl w:ilvl="1" w:tplc="04070003" w:tentative="1">
      <w:start w:val="1"/>
      <w:numFmt w:val="bullet"/>
      <w:lvlText w:val="o"/>
      <w:lvlJc w:val="left"/>
      <w:pPr>
        <w:tabs>
          <w:tab w:val="num" w:pos="1494"/>
        </w:tabs>
        <w:ind w:left="1494" w:hanging="360"/>
      </w:pPr>
      <w:rPr>
        <w:rFonts w:ascii="Courier New" w:hAnsi="Courier New" w:hint="default"/>
      </w:rPr>
    </w:lvl>
    <w:lvl w:ilvl="2" w:tplc="04070005" w:tentative="1">
      <w:start w:val="1"/>
      <w:numFmt w:val="bullet"/>
      <w:lvlText w:val=""/>
      <w:lvlJc w:val="left"/>
      <w:pPr>
        <w:tabs>
          <w:tab w:val="num" w:pos="2214"/>
        </w:tabs>
        <w:ind w:left="2214" w:hanging="360"/>
      </w:pPr>
      <w:rPr>
        <w:rFonts w:ascii="Wingdings" w:hAnsi="Wingdings" w:hint="default"/>
      </w:rPr>
    </w:lvl>
    <w:lvl w:ilvl="3" w:tplc="04070001" w:tentative="1">
      <w:start w:val="1"/>
      <w:numFmt w:val="bullet"/>
      <w:lvlText w:val=""/>
      <w:lvlJc w:val="left"/>
      <w:pPr>
        <w:tabs>
          <w:tab w:val="num" w:pos="2934"/>
        </w:tabs>
        <w:ind w:left="2934" w:hanging="360"/>
      </w:pPr>
      <w:rPr>
        <w:rFonts w:ascii="Symbol" w:hAnsi="Symbol" w:hint="default"/>
      </w:rPr>
    </w:lvl>
    <w:lvl w:ilvl="4" w:tplc="04070003" w:tentative="1">
      <w:start w:val="1"/>
      <w:numFmt w:val="bullet"/>
      <w:lvlText w:val="o"/>
      <w:lvlJc w:val="left"/>
      <w:pPr>
        <w:tabs>
          <w:tab w:val="num" w:pos="3654"/>
        </w:tabs>
        <w:ind w:left="3654" w:hanging="360"/>
      </w:pPr>
      <w:rPr>
        <w:rFonts w:ascii="Courier New" w:hAnsi="Courier New" w:hint="default"/>
      </w:rPr>
    </w:lvl>
    <w:lvl w:ilvl="5" w:tplc="04070005" w:tentative="1">
      <w:start w:val="1"/>
      <w:numFmt w:val="bullet"/>
      <w:lvlText w:val=""/>
      <w:lvlJc w:val="left"/>
      <w:pPr>
        <w:tabs>
          <w:tab w:val="num" w:pos="4374"/>
        </w:tabs>
        <w:ind w:left="4374" w:hanging="360"/>
      </w:pPr>
      <w:rPr>
        <w:rFonts w:ascii="Wingdings" w:hAnsi="Wingdings" w:hint="default"/>
      </w:rPr>
    </w:lvl>
    <w:lvl w:ilvl="6" w:tplc="04070001" w:tentative="1">
      <w:start w:val="1"/>
      <w:numFmt w:val="bullet"/>
      <w:lvlText w:val=""/>
      <w:lvlJc w:val="left"/>
      <w:pPr>
        <w:tabs>
          <w:tab w:val="num" w:pos="5094"/>
        </w:tabs>
        <w:ind w:left="5094" w:hanging="360"/>
      </w:pPr>
      <w:rPr>
        <w:rFonts w:ascii="Symbol" w:hAnsi="Symbol" w:hint="default"/>
      </w:rPr>
    </w:lvl>
    <w:lvl w:ilvl="7" w:tplc="04070003" w:tentative="1">
      <w:start w:val="1"/>
      <w:numFmt w:val="bullet"/>
      <w:lvlText w:val="o"/>
      <w:lvlJc w:val="left"/>
      <w:pPr>
        <w:tabs>
          <w:tab w:val="num" w:pos="5814"/>
        </w:tabs>
        <w:ind w:left="5814" w:hanging="360"/>
      </w:pPr>
      <w:rPr>
        <w:rFonts w:ascii="Courier New" w:hAnsi="Courier New" w:hint="default"/>
      </w:rPr>
    </w:lvl>
    <w:lvl w:ilvl="8" w:tplc="04070005" w:tentative="1">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389A356E"/>
    <w:multiLevelType w:val="hybridMultilevel"/>
    <w:tmpl w:val="189696F4"/>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19" w15:restartNumberingAfterBreak="0">
    <w:nsid w:val="3F561937"/>
    <w:multiLevelType w:val="hybridMultilevel"/>
    <w:tmpl w:val="E8BAD2C8"/>
    <w:lvl w:ilvl="0" w:tplc="1AEAD834">
      <w:start w:val="2"/>
      <w:numFmt w:val="bullet"/>
      <w:lvlText w:val=""/>
      <w:lvlJc w:val="left"/>
      <w:pPr>
        <w:ind w:left="1428" w:hanging="360"/>
      </w:pPr>
      <w:rPr>
        <w:rFonts w:ascii="Wingdings" w:eastAsia="Times New Roman" w:hAnsi="Wingdings" w:hint="default"/>
      </w:rPr>
    </w:lvl>
    <w:lvl w:ilvl="1" w:tplc="04070003">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15:restartNumberingAfterBreak="0">
    <w:nsid w:val="3FD62B0D"/>
    <w:multiLevelType w:val="hybridMultilevel"/>
    <w:tmpl w:val="B2EEC2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508F0"/>
    <w:multiLevelType w:val="hybridMultilevel"/>
    <w:tmpl w:val="30CC84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DE4708"/>
    <w:multiLevelType w:val="hybridMultilevel"/>
    <w:tmpl w:val="5ECC19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513ED"/>
    <w:multiLevelType w:val="hybridMultilevel"/>
    <w:tmpl w:val="1FCE7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FE7632"/>
    <w:multiLevelType w:val="hybridMultilevel"/>
    <w:tmpl w:val="95E2A6C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5C185547"/>
    <w:multiLevelType w:val="hybridMultilevel"/>
    <w:tmpl w:val="B322A874"/>
    <w:lvl w:ilvl="0" w:tplc="04070001">
      <w:start w:val="1"/>
      <w:numFmt w:val="bullet"/>
      <w:lvlText w:val=""/>
      <w:lvlJc w:val="left"/>
      <w:pPr>
        <w:ind w:left="1064" w:hanging="360"/>
      </w:pPr>
      <w:rPr>
        <w:rFonts w:ascii="Symbol" w:hAnsi="Symbol" w:hint="default"/>
      </w:rPr>
    </w:lvl>
    <w:lvl w:ilvl="1" w:tplc="04070003" w:tentative="1">
      <w:start w:val="1"/>
      <w:numFmt w:val="bullet"/>
      <w:lvlText w:val="o"/>
      <w:lvlJc w:val="left"/>
      <w:pPr>
        <w:ind w:left="1784" w:hanging="360"/>
      </w:pPr>
      <w:rPr>
        <w:rFonts w:ascii="Courier New" w:hAnsi="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hint="default"/>
      </w:rPr>
    </w:lvl>
    <w:lvl w:ilvl="8" w:tplc="04070005" w:tentative="1">
      <w:start w:val="1"/>
      <w:numFmt w:val="bullet"/>
      <w:lvlText w:val=""/>
      <w:lvlJc w:val="left"/>
      <w:pPr>
        <w:ind w:left="6824" w:hanging="360"/>
      </w:pPr>
      <w:rPr>
        <w:rFonts w:ascii="Wingdings" w:hAnsi="Wingdings" w:hint="default"/>
      </w:rPr>
    </w:lvl>
  </w:abstractNum>
  <w:abstractNum w:abstractNumId="26" w15:restartNumberingAfterBreak="0">
    <w:nsid w:val="5DBB193C"/>
    <w:multiLevelType w:val="hybridMultilevel"/>
    <w:tmpl w:val="0D3E5D9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630A3FA1"/>
    <w:multiLevelType w:val="hybridMultilevel"/>
    <w:tmpl w:val="DEE6B8E2"/>
    <w:lvl w:ilvl="0" w:tplc="000F0407">
      <w:start w:val="1"/>
      <w:numFmt w:val="decimal"/>
      <w:lvlText w:val="%1."/>
      <w:lvlJc w:val="left"/>
      <w:pPr>
        <w:tabs>
          <w:tab w:val="num" w:pos="720"/>
        </w:tabs>
        <w:ind w:left="720" w:hanging="360"/>
      </w:pPr>
      <w:rPr>
        <w:rFonts w:cs="Times New Roman" w:hint="default"/>
      </w:rPr>
    </w:lvl>
    <w:lvl w:ilvl="1" w:tplc="00190407" w:tentative="1">
      <w:start w:val="1"/>
      <w:numFmt w:val="lowerLetter"/>
      <w:lvlText w:val="%2."/>
      <w:lvlJc w:val="left"/>
      <w:pPr>
        <w:tabs>
          <w:tab w:val="num" w:pos="1440"/>
        </w:tabs>
        <w:ind w:left="1440" w:hanging="360"/>
      </w:pPr>
      <w:rPr>
        <w:rFonts w:cs="Times New Roman"/>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28" w15:restartNumberingAfterBreak="0">
    <w:nsid w:val="672F373E"/>
    <w:multiLevelType w:val="hybridMultilevel"/>
    <w:tmpl w:val="C1FEA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636BB7"/>
    <w:multiLevelType w:val="hybridMultilevel"/>
    <w:tmpl w:val="0E843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E73F39"/>
    <w:multiLevelType w:val="hybridMultilevel"/>
    <w:tmpl w:val="5D1422DC"/>
    <w:lvl w:ilvl="0" w:tplc="04070001">
      <w:start w:val="1"/>
      <w:numFmt w:val="bullet"/>
      <w:lvlText w:val=""/>
      <w:lvlJc w:val="left"/>
      <w:pPr>
        <w:ind w:left="1284" w:hanging="360"/>
      </w:pPr>
      <w:rPr>
        <w:rFonts w:ascii="Symbol" w:hAnsi="Symbol" w:hint="default"/>
      </w:rPr>
    </w:lvl>
    <w:lvl w:ilvl="1" w:tplc="04070003">
      <w:start w:val="1"/>
      <w:numFmt w:val="bullet"/>
      <w:lvlText w:val="o"/>
      <w:lvlJc w:val="left"/>
      <w:pPr>
        <w:ind w:left="2004" w:hanging="360"/>
      </w:pPr>
      <w:rPr>
        <w:rFonts w:ascii="Courier New" w:hAnsi="Courier New" w:hint="default"/>
      </w:rPr>
    </w:lvl>
    <w:lvl w:ilvl="2" w:tplc="04070005" w:tentative="1">
      <w:start w:val="1"/>
      <w:numFmt w:val="bullet"/>
      <w:lvlText w:val=""/>
      <w:lvlJc w:val="left"/>
      <w:pPr>
        <w:ind w:left="2724" w:hanging="360"/>
      </w:pPr>
      <w:rPr>
        <w:rFonts w:ascii="Wingdings" w:hAnsi="Wingdings" w:hint="default"/>
      </w:rPr>
    </w:lvl>
    <w:lvl w:ilvl="3" w:tplc="04070001" w:tentative="1">
      <w:start w:val="1"/>
      <w:numFmt w:val="bullet"/>
      <w:lvlText w:val=""/>
      <w:lvlJc w:val="left"/>
      <w:pPr>
        <w:ind w:left="3444" w:hanging="360"/>
      </w:pPr>
      <w:rPr>
        <w:rFonts w:ascii="Symbol" w:hAnsi="Symbol" w:hint="default"/>
      </w:rPr>
    </w:lvl>
    <w:lvl w:ilvl="4" w:tplc="04070003" w:tentative="1">
      <w:start w:val="1"/>
      <w:numFmt w:val="bullet"/>
      <w:lvlText w:val="o"/>
      <w:lvlJc w:val="left"/>
      <w:pPr>
        <w:ind w:left="4164" w:hanging="360"/>
      </w:pPr>
      <w:rPr>
        <w:rFonts w:ascii="Courier New" w:hAnsi="Courier New" w:hint="default"/>
      </w:rPr>
    </w:lvl>
    <w:lvl w:ilvl="5" w:tplc="04070005" w:tentative="1">
      <w:start w:val="1"/>
      <w:numFmt w:val="bullet"/>
      <w:lvlText w:val=""/>
      <w:lvlJc w:val="left"/>
      <w:pPr>
        <w:ind w:left="4884" w:hanging="360"/>
      </w:pPr>
      <w:rPr>
        <w:rFonts w:ascii="Wingdings" w:hAnsi="Wingdings" w:hint="default"/>
      </w:rPr>
    </w:lvl>
    <w:lvl w:ilvl="6" w:tplc="04070001" w:tentative="1">
      <w:start w:val="1"/>
      <w:numFmt w:val="bullet"/>
      <w:lvlText w:val=""/>
      <w:lvlJc w:val="left"/>
      <w:pPr>
        <w:ind w:left="5604" w:hanging="360"/>
      </w:pPr>
      <w:rPr>
        <w:rFonts w:ascii="Symbol" w:hAnsi="Symbol" w:hint="default"/>
      </w:rPr>
    </w:lvl>
    <w:lvl w:ilvl="7" w:tplc="04070003" w:tentative="1">
      <w:start w:val="1"/>
      <w:numFmt w:val="bullet"/>
      <w:lvlText w:val="o"/>
      <w:lvlJc w:val="left"/>
      <w:pPr>
        <w:ind w:left="6324" w:hanging="360"/>
      </w:pPr>
      <w:rPr>
        <w:rFonts w:ascii="Courier New" w:hAnsi="Courier New" w:hint="default"/>
      </w:rPr>
    </w:lvl>
    <w:lvl w:ilvl="8" w:tplc="04070005" w:tentative="1">
      <w:start w:val="1"/>
      <w:numFmt w:val="bullet"/>
      <w:lvlText w:val=""/>
      <w:lvlJc w:val="left"/>
      <w:pPr>
        <w:ind w:left="7044" w:hanging="360"/>
      </w:pPr>
      <w:rPr>
        <w:rFonts w:ascii="Wingdings" w:hAnsi="Wingdings" w:hint="default"/>
      </w:rPr>
    </w:lvl>
  </w:abstractNum>
  <w:abstractNum w:abstractNumId="31" w15:restartNumberingAfterBreak="0">
    <w:nsid w:val="6CD97D69"/>
    <w:multiLevelType w:val="hybridMultilevel"/>
    <w:tmpl w:val="D72C6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330D11"/>
    <w:multiLevelType w:val="hybridMultilevel"/>
    <w:tmpl w:val="CC9E7DBE"/>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hint="default"/>
      </w:rPr>
    </w:lvl>
    <w:lvl w:ilvl="2" w:tplc="04070003">
      <w:start w:val="1"/>
      <w:numFmt w:val="bullet"/>
      <w:lvlText w:val="o"/>
      <w:lvlJc w:val="left"/>
      <w:pPr>
        <w:ind w:left="1800" w:hanging="180"/>
      </w:pPr>
      <w:rPr>
        <w:rFonts w:ascii="Courier New" w:hAnsi="Courier New" w:hint="default"/>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3" w15:restartNumberingAfterBreak="0">
    <w:nsid w:val="794066D7"/>
    <w:multiLevelType w:val="hybridMultilevel"/>
    <w:tmpl w:val="264C8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CB135C"/>
    <w:multiLevelType w:val="hybridMultilevel"/>
    <w:tmpl w:val="CF9AD0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93B26"/>
    <w:multiLevelType w:val="hybridMultilevel"/>
    <w:tmpl w:val="D2488C1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6" w15:restartNumberingAfterBreak="0">
    <w:nsid w:val="7D9A5958"/>
    <w:multiLevelType w:val="hybridMultilevel"/>
    <w:tmpl w:val="36909AD8"/>
    <w:lvl w:ilvl="0" w:tplc="C906600C">
      <w:start w:val="1"/>
      <w:numFmt w:val="bullet"/>
      <w:pStyle w:val="Aufzhlung1"/>
      <w:lvlText w:val=""/>
      <w:lvlJc w:val="left"/>
      <w:pPr>
        <w:tabs>
          <w:tab w:val="num" w:pos="927"/>
        </w:tabs>
        <w:ind w:left="737" w:hanging="17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7D5A9D"/>
    <w:multiLevelType w:val="hybridMultilevel"/>
    <w:tmpl w:val="E0EC5F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2E4CEC"/>
    <w:multiLevelType w:val="hybridMultilevel"/>
    <w:tmpl w:val="26C2312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9"/>
  </w:num>
  <w:num w:numId="2">
    <w:abstractNumId w:val="3"/>
  </w:num>
  <w:num w:numId="3">
    <w:abstractNumId w:val="12"/>
  </w:num>
  <w:num w:numId="4">
    <w:abstractNumId w:val="16"/>
  </w:num>
  <w:num w:numId="5">
    <w:abstractNumId w:val="14"/>
  </w:num>
  <w:num w:numId="6">
    <w:abstractNumId w:val="10"/>
  </w:num>
  <w:num w:numId="7">
    <w:abstractNumId w:val="25"/>
  </w:num>
  <w:num w:numId="8">
    <w:abstractNumId w:val="30"/>
  </w:num>
  <w:num w:numId="9">
    <w:abstractNumId w:val="35"/>
  </w:num>
  <w:num w:numId="10">
    <w:abstractNumId w:val="19"/>
  </w:num>
  <w:num w:numId="11">
    <w:abstractNumId w:val="26"/>
  </w:num>
  <w:num w:numId="12">
    <w:abstractNumId w:val="11"/>
  </w:num>
  <w:num w:numId="13">
    <w:abstractNumId w:val="15"/>
  </w:num>
  <w:num w:numId="14">
    <w:abstractNumId w:val="38"/>
  </w:num>
  <w:num w:numId="15">
    <w:abstractNumId w:val="2"/>
  </w:num>
  <w:num w:numId="16">
    <w:abstractNumId w:val="18"/>
  </w:num>
  <w:num w:numId="17">
    <w:abstractNumId w:val="32"/>
  </w:num>
  <w:num w:numId="18">
    <w:abstractNumId w:val="5"/>
  </w:num>
  <w:num w:numId="19">
    <w:abstractNumId w:val="24"/>
  </w:num>
  <w:num w:numId="20">
    <w:abstractNumId w:val="28"/>
  </w:num>
  <w:num w:numId="21">
    <w:abstractNumId w:val="36"/>
  </w:num>
  <w:num w:numId="22">
    <w:abstractNumId w:val="27"/>
  </w:num>
  <w:num w:numId="23">
    <w:abstractNumId w:val="21"/>
  </w:num>
  <w:num w:numId="24">
    <w:abstractNumId w:val="34"/>
  </w:num>
  <w:num w:numId="25">
    <w:abstractNumId w:val="37"/>
  </w:num>
  <w:num w:numId="26">
    <w:abstractNumId w:val="22"/>
  </w:num>
  <w:num w:numId="27">
    <w:abstractNumId w:val="13"/>
  </w:num>
  <w:num w:numId="28">
    <w:abstractNumId w:val="20"/>
  </w:num>
  <w:num w:numId="29">
    <w:abstractNumId w:val="17"/>
  </w:num>
  <w:num w:numId="30">
    <w:abstractNumId w:val="6"/>
  </w:num>
  <w:num w:numId="31">
    <w:abstractNumId w:val="1"/>
  </w:num>
  <w:num w:numId="32">
    <w:abstractNumId w:val="31"/>
  </w:num>
  <w:num w:numId="33">
    <w:abstractNumId w:val="33"/>
  </w:num>
  <w:num w:numId="34">
    <w:abstractNumId w:val="23"/>
  </w:num>
  <w:num w:numId="35">
    <w:abstractNumId w:val="9"/>
  </w:num>
  <w:num w:numId="36">
    <w:abstractNumId w:val="0"/>
    <w:lvlOverride w:ilvl="0">
      <w:lvl w:ilvl="0">
        <w:numFmt w:val="bullet"/>
        <w:lvlText w:val="•"/>
        <w:legacy w:legacy="1" w:legacySpace="0" w:legacyIndent="0"/>
        <w:lvlJc w:val="left"/>
        <w:rPr>
          <w:rFonts w:ascii="Calibri" w:hAnsi="Calibri" w:hint="default"/>
          <w:sz w:val="20"/>
        </w:rPr>
      </w:lvl>
    </w:lvlOverride>
  </w:num>
  <w:num w:numId="37">
    <w:abstractNumId w:val="8"/>
  </w:num>
  <w:num w:numId="38">
    <w:abstractNumId w:val="7"/>
  </w:num>
  <w:num w:numId="39">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FA"/>
    <w:rsid w:val="00001C49"/>
    <w:rsid w:val="000100D7"/>
    <w:rsid w:val="00011554"/>
    <w:rsid w:val="00011926"/>
    <w:rsid w:val="00012ECF"/>
    <w:rsid w:val="0001392A"/>
    <w:rsid w:val="0002741A"/>
    <w:rsid w:val="000301DF"/>
    <w:rsid w:val="000318F5"/>
    <w:rsid w:val="00036F84"/>
    <w:rsid w:val="00040A36"/>
    <w:rsid w:val="0004124D"/>
    <w:rsid w:val="00052307"/>
    <w:rsid w:val="0005287A"/>
    <w:rsid w:val="00054862"/>
    <w:rsid w:val="00057C43"/>
    <w:rsid w:val="00057FC7"/>
    <w:rsid w:val="00063343"/>
    <w:rsid w:val="00066001"/>
    <w:rsid w:val="00066B19"/>
    <w:rsid w:val="00072B53"/>
    <w:rsid w:val="00072E61"/>
    <w:rsid w:val="000831C3"/>
    <w:rsid w:val="00083C86"/>
    <w:rsid w:val="00091A37"/>
    <w:rsid w:val="00091CEC"/>
    <w:rsid w:val="00093794"/>
    <w:rsid w:val="000A042C"/>
    <w:rsid w:val="000A174B"/>
    <w:rsid w:val="000A21CC"/>
    <w:rsid w:val="000A2D74"/>
    <w:rsid w:val="000A6880"/>
    <w:rsid w:val="000B4D26"/>
    <w:rsid w:val="000C6A18"/>
    <w:rsid w:val="000D2158"/>
    <w:rsid w:val="000D4B35"/>
    <w:rsid w:val="000D69CF"/>
    <w:rsid w:val="000D7578"/>
    <w:rsid w:val="000E2747"/>
    <w:rsid w:val="000E376C"/>
    <w:rsid w:val="000E56EE"/>
    <w:rsid w:val="000E5983"/>
    <w:rsid w:val="000E6555"/>
    <w:rsid w:val="000F5DB8"/>
    <w:rsid w:val="00100BF4"/>
    <w:rsid w:val="00106A01"/>
    <w:rsid w:val="00120906"/>
    <w:rsid w:val="00124EA0"/>
    <w:rsid w:val="00131657"/>
    <w:rsid w:val="00133855"/>
    <w:rsid w:val="00133F86"/>
    <w:rsid w:val="0013588A"/>
    <w:rsid w:val="00135ACE"/>
    <w:rsid w:val="00140C26"/>
    <w:rsid w:val="00143D12"/>
    <w:rsid w:val="00145936"/>
    <w:rsid w:val="00146752"/>
    <w:rsid w:val="0015105F"/>
    <w:rsid w:val="00154282"/>
    <w:rsid w:val="001603C4"/>
    <w:rsid w:val="00160A31"/>
    <w:rsid w:val="001615D7"/>
    <w:rsid w:val="001632DF"/>
    <w:rsid w:val="00163B5A"/>
    <w:rsid w:val="001708F5"/>
    <w:rsid w:val="00170B0B"/>
    <w:rsid w:val="00171EA9"/>
    <w:rsid w:val="00174E10"/>
    <w:rsid w:val="00175DB4"/>
    <w:rsid w:val="00175EBB"/>
    <w:rsid w:val="0017670E"/>
    <w:rsid w:val="00177A56"/>
    <w:rsid w:val="001808D1"/>
    <w:rsid w:val="00181524"/>
    <w:rsid w:val="00185F50"/>
    <w:rsid w:val="00185FDB"/>
    <w:rsid w:val="001914CF"/>
    <w:rsid w:val="00191669"/>
    <w:rsid w:val="00193DD0"/>
    <w:rsid w:val="001B1213"/>
    <w:rsid w:val="001C701B"/>
    <w:rsid w:val="001D069D"/>
    <w:rsid w:val="001D61A8"/>
    <w:rsid w:val="001E17EB"/>
    <w:rsid w:val="001E4AE9"/>
    <w:rsid w:val="001E57E2"/>
    <w:rsid w:val="001E6B1F"/>
    <w:rsid w:val="001F2051"/>
    <w:rsid w:val="0020095C"/>
    <w:rsid w:val="00200A89"/>
    <w:rsid w:val="002033D6"/>
    <w:rsid w:val="00205550"/>
    <w:rsid w:val="00212738"/>
    <w:rsid w:val="00213A95"/>
    <w:rsid w:val="0022722D"/>
    <w:rsid w:val="00231D18"/>
    <w:rsid w:val="0023388C"/>
    <w:rsid w:val="0023575C"/>
    <w:rsid w:val="00245877"/>
    <w:rsid w:val="0025349C"/>
    <w:rsid w:val="00255B57"/>
    <w:rsid w:val="00261C6B"/>
    <w:rsid w:val="0026498B"/>
    <w:rsid w:val="00273F8F"/>
    <w:rsid w:val="0027684C"/>
    <w:rsid w:val="002C014B"/>
    <w:rsid w:val="002C32BA"/>
    <w:rsid w:val="002C6DC9"/>
    <w:rsid w:val="002D2F2A"/>
    <w:rsid w:val="002E41EF"/>
    <w:rsid w:val="002E7512"/>
    <w:rsid w:val="002F14FC"/>
    <w:rsid w:val="00303532"/>
    <w:rsid w:val="0030374F"/>
    <w:rsid w:val="00303EFD"/>
    <w:rsid w:val="0030411E"/>
    <w:rsid w:val="00313593"/>
    <w:rsid w:val="00313636"/>
    <w:rsid w:val="00315A2A"/>
    <w:rsid w:val="00315F4E"/>
    <w:rsid w:val="00316437"/>
    <w:rsid w:val="0032019E"/>
    <w:rsid w:val="00322C3F"/>
    <w:rsid w:val="00342394"/>
    <w:rsid w:val="003451B9"/>
    <w:rsid w:val="00361FC5"/>
    <w:rsid w:val="00366F6D"/>
    <w:rsid w:val="003735A4"/>
    <w:rsid w:val="00373EDA"/>
    <w:rsid w:val="003764B9"/>
    <w:rsid w:val="003764FE"/>
    <w:rsid w:val="00380E68"/>
    <w:rsid w:val="00381D1D"/>
    <w:rsid w:val="00384428"/>
    <w:rsid w:val="003849A1"/>
    <w:rsid w:val="003A0924"/>
    <w:rsid w:val="003A6797"/>
    <w:rsid w:val="003B41A7"/>
    <w:rsid w:val="003C2C20"/>
    <w:rsid w:val="003C3259"/>
    <w:rsid w:val="003C517F"/>
    <w:rsid w:val="003C7368"/>
    <w:rsid w:val="003D0DE1"/>
    <w:rsid w:val="003D56C0"/>
    <w:rsid w:val="003D6A51"/>
    <w:rsid w:val="003E0A4D"/>
    <w:rsid w:val="003E2304"/>
    <w:rsid w:val="003E62F0"/>
    <w:rsid w:val="003E681F"/>
    <w:rsid w:val="003F476A"/>
    <w:rsid w:val="00400899"/>
    <w:rsid w:val="00403C46"/>
    <w:rsid w:val="004045A4"/>
    <w:rsid w:val="00413C6A"/>
    <w:rsid w:val="00423AAC"/>
    <w:rsid w:val="0042585A"/>
    <w:rsid w:val="00426220"/>
    <w:rsid w:val="00426F7F"/>
    <w:rsid w:val="00433559"/>
    <w:rsid w:val="00437768"/>
    <w:rsid w:val="00440D9A"/>
    <w:rsid w:val="00446608"/>
    <w:rsid w:val="00451359"/>
    <w:rsid w:val="00452CD5"/>
    <w:rsid w:val="0045470C"/>
    <w:rsid w:val="00460504"/>
    <w:rsid w:val="0046280B"/>
    <w:rsid w:val="00463708"/>
    <w:rsid w:val="00473557"/>
    <w:rsid w:val="004779DF"/>
    <w:rsid w:val="00477A81"/>
    <w:rsid w:val="00494BE6"/>
    <w:rsid w:val="00497D3A"/>
    <w:rsid w:val="004A6067"/>
    <w:rsid w:val="004B11E3"/>
    <w:rsid w:val="004B2943"/>
    <w:rsid w:val="004C02FA"/>
    <w:rsid w:val="004C2116"/>
    <w:rsid w:val="004C4E13"/>
    <w:rsid w:val="004C6347"/>
    <w:rsid w:val="004D046C"/>
    <w:rsid w:val="004E36A7"/>
    <w:rsid w:val="004E427D"/>
    <w:rsid w:val="00514437"/>
    <w:rsid w:val="00515C02"/>
    <w:rsid w:val="00515CA7"/>
    <w:rsid w:val="005207DA"/>
    <w:rsid w:val="00524DC3"/>
    <w:rsid w:val="005300BA"/>
    <w:rsid w:val="00532BB9"/>
    <w:rsid w:val="005331F2"/>
    <w:rsid w:val="005338F0"/>
    <w:rsid w:val="00540739"/>
    <w:rsid w:val="005413EF"/>
    <w:rsid w:val="0054189A"/>
    <w:rsid w:val="00542584"/>
    <w:rsid w:val="00542AC4"/>
    <w:rsid w:val="00561081"/>
    <w:rsid w:val="00566275"/>
    <w:rsid w:val="005664C8"/>
    <w:rsid w:val="005718A4"/>
    <w:rsid w:val="00571D98"/>
    <w:rsid w:val="005810EC"/>
    <w:rsid w:val="00590A55"/>
    <w:rsid w:val="005916C7"/>
    <w:rsid w:val="00591B11"/>
    <w:rsid w:val="00595775"/>
    <w:rsid w:val="005D2AA5"/>
    <w:rsid w:val="005D4922"/>
    <w:rsid w:val="00602D87"/>
    <w:rsid w:val="006052A7"/>
    <w:rsid w:val="006137DB"/>
    <w:rsid w:val="00631864"/>
    <w:rsid w:val="006339E3"/>
    <w:rsid w:val="00634C7D"/>
    <w:rsid w:val="00642CEF"/>
    <w:rsid w:val="00645DE5"/>
    <w:rsid w:val="00646CE6"/>
    <w:rsid w:val="00652911"/>
    <w:rsid w:val="00653B80"/>
    <w:rsid w:val="006554BC"/>
    <w:rsid w:val="00655660"/>
    <w:rsid w:val="00667F74"/>
    <w:rsid w:val="00672BCD"/>
    <w:rsid w:val="00677EA4"/>
    <w:rsid w:val="00682C1A"/>
    <w:rsid w:val="0068346E"/>
    <w:rsid w:val="00686D1C"/>
    <w:rsid w:val="00691397"/>
    <w:rsid w:val="00691B87"/>
    <w:rsid w:val="00692119"/>
    <w:rsid w:val="006942E2"/>
    <w:rsid w:val="006A0132"/>
    <w:rsid w:val="006B601B"/>
    <w:rsid w:val="006B6C7E"/>
    <w:rsid w:val="006C0524"/>
    <w:rsid w:val="006C11C4"/>
    <w:rsid w:val="006D028C"/>
    <w:rsid w:val="006D6621"/>
    <w:rsid w:val="006D7192"/>
    <w:rsid w:val="006E0EF6"/>
    <w:rsid w:val="006E119D"/>
    <w:rsid w:val="006F4DDA"/>
    <w:rsid w:val="007012E1"/>
    <w:rsid w:val="00704DB9"/>
    <w:rsid w:val="00716B32"/>
    <w:rsid w:val="00721BF8"/>
    <w:rsid w:val="0073136D"/>
    <w:rsid w:val="00731429"/>
    <w:rsid w:val="0073294C"/>
    <w:rsid w:val="00732C46"/>
    <w:rsid w:val="00734E2B"/>
    <w:rsid w:val="00740303"/>
    <w:rsid w:val="00740A7A"/>
    <w:rsid w:val="00743190"/>
    <w:rsid w:val="00743B03"/>
    <w:rsid w:val="0074519A"/>
    <w:rsid w:val="00751678"/>
    <w:rsid w:val="00770932"/>
    <w:rsid w:val="00780EA5"/>
    <w:rsid w:val="00784582"/>
    <w:rsid w:val="007845C3"/>
    <w:rsid w:val="00790CBD"/>
    <w:rsid w:val="007940D9"/>
    <w:rsid w:val="007A0DF7"/>
    <w:rsid w:val="007C5F22"/>
    <w:rsid w:val="007C60FC"/>
    <w:rsid w:val="007C7FD6"/>
    <w:rsid w:val="007D70E3"/>
    <w:rsid w:val="007F1A55"/>
    <w:rsid w:val="007F1F0B"/>
    <w:rsid w:val="007F4921"/>
    <w:rsid w:val="007F6377"/>
    <w:rsid w:val="00807EA3"/>
    <w:rsid w:val="008213B1"/>
    <w:rsid w:val="00824C8B"/>
    <w:rsid w:val="00842B17"/>
    <w:rsid w:val="00850821"/>
    <w:rsid w:val="008547E8"/>
    <w:rsid w:val="0087723A"/>
    <w:rsid w:val="008826FE"/>
    <w:rsid w:val="00882BFF"/>
    <w:rsid w:val="0088500A"/>
    <w:rsid w:val="008922B1"/>
    <w:rsid w:val="00892903"/>
    <w:rsid w:val="008A2C57"/>
    <w:rsid w:val="008A40A2"/>
    <w:rsid w:val="008B1777"/>
    <w:rsid w:val="008B5537"/>
    <w:rsid w:val="008D5746"/>
    <w:rsid w:val="008E067E"/>
    <w:rsid w:val="008F485E"/>
    <w:rsid w:val="008F5E84"/>
    <w:rsid w:val="00906BCF"/>
    <w:rsid w:val="00913C1C"/>
    <w:rsid w:val="00924E3B"/>
    <w:rsid w:val="009250F8"/>
    <w:rsid w:val="009323A0"/>
    <w:rsid w:val="00934AD5"/>
    <w:rsid w:val="00942BBB"/>
    <w:rsid w:val="0094375E"/>
    <w:rsid w:val="00943F61"/>
    <w:rsid w:val="0095246B"/>
    <w:rsid w:val="00952B13"/>
    <w:rsid w:val="009625B7"/>
    <w:rsid w:val="00963186"/>
    <w:rsid w:val="009658AA"/>
    <w:rsid w:val="00972D0A"/>
    <w:rsid w:val="00972F1C"/>
    <w:rsid w:val="00973E52"/>
    <w:rsid w:val="00974B96"/>
    <w:rsid w:val="00975FEF"/>
    <w:rsid w:val="0098524C"/>
    <w:rsid w:val="009853D0"/>
    <w:rsid w:val="00991972"/>
    <w:rsid w:val="009A3F73"/>
    <w:rsid w:val="009A6EFE"/>
    <w:rsid w:val="009B307A"/>
    <w:rsid w:val="009B633B"/>
    <w:rsid w:val="009C027D"/>
    <w:rsid w:val="009C068E"/>
    <w:rsid w:val="009D47EB"/>
    <w:rsid w:val="009E2A0A"/>
    <w:rsid w:val="009E4E1E"/>
    <w:rsid w:val="009E73D7"/>
    <w:rsid w:val="009E77C2"/>
    <w:rsid w:val="009F0A69"/>
    <w:rsid w:val="009F2432"/>
    <w:rsid w:val="00A12FA4"/>
    <w:rsid w:val="00A16C9A"/>
    <w:rsid w:val="00A26361"/>
    <w:rsid w:val="00A42261"/>
    <w:rsid w:val="00A42DEA"/>
    <w:rsid w:val="00A50C12"/>
    <w:rsid w:val="00A52837"/>
    <w:rsid w:val="00A55583"/>
    <w:rsid w:val="00A61C69"/>
    <w:rsid w:val="00A657D2"/>
    <w:rsid w:val="00A728D2"/>
    <w:rsid w:val="00A86758"/>
    <w:rsid w:val="00A87007"/>
    <w:rsid w:val="00A92B7B"/>
    <w:rsid w:val="00A94560"/>
    <w:rsid w:val="00AA4E41"/>
    <w:rsid w:val="00AB0BBB"/>
    <w:rsid w:val="00AB34A5"/>
    <w:rsid w:val="00AB4547"/>
    <w:rsid w:val="00AB79D9"/>
    <w:rsid w:val="00AC6388"/>
    <w:rsid w:val="00AD207B"/>
    <w:rsid w:val="00AD3A2A"/>
    <w:rsid w:val="00AD5969"/>
    <w:rsid w:val="00AE1635"/>
    <w:rsid w:val="00AE2CE2"/>
    <w:rsid w:val="00AE4417"/>
    <w:rsid w:val="00AE7D66"/>
    <w:rsid w:val="00AF27C0"/>
    <w:rsid w:val="00B026E7"/>
    <w:rsid w:val="00B12B20"/>
    <w:rsid w:val="00B141B1"/>
    <w:rsid w:val="00B143BD"/>
    <w:rsid w:val="00B17AA9"/>
    <w:rsid w:val="00B226A3"/>
    <w:rsid w:val="00B375D3"/>
    <w:rsid w:val="00B41494"/>
    <w:rsid w:val="00B430D2"/>
    <w:rsid w:val="00B512F8"/>
    <w:rsid w:val="00B53A74"/>
    <w:rsid w:val="00B57B54"/>
    <w:rsid w:val="00B57E31"/>
    <w:rsid w:val="00B607EC"/>
    <w:rsid w:val="00B61564"/>
    <w:rsid w:val="00B636AA"/>
    <w:rsid w:val="00B65EE1"/>
    <w:rsid w:val="00B66501"/>
    <w:rsid w:val="00BA3050"/>
    <w:rsid w:val="00BA5920"/>
    <w:rsid w:val="00BC05D0"/>
    <w:rsid w:val="00BC0EC1"/>
    <w:rsid w:val="00BC0F57"/>
    <w:rsid w:val="00BC3EB9"/>
    <w:rsid w:val="00BD3DF2"/>
    <w:rsid w:val="00BE34C3"/>
    <w:rsid w:val="00BE7239"/>
    <w:rsid w:val="00BF332A"/>
    <w:rsid w:val="00BF4317"/>
    <w:rsid w:val="00C00125"/>
    <w:rsid w:val="00C04A1E"/>
    <w:rsid w:val="00C31B5E"/>
    <w:rsid w:val="00C41DCC"/>
    <w:rsid w:val="00C461B9"/>
    <w:rsid w:val="00C4795E"/>
    <w:rsid w:val="00C504FA"/>
    <w:rsid w:val="00C553CE"/>
    <w:rsid w:val="00C6600B"/>
    <w:rsid w:val="00C678BB"/>
    <w:rsid w:val="00C863CD"/>
    <w:rsid w:val="00C8789B"/>
    <w:rsid w:val="00C9450C"/>
    <w:rsid w:val="00C96173"/>
    <w:rsid w:val="00CA1DE3"/>
    <w:rsid w:val="00CA6018"/>
    <w:rsid w:val="00CA71D1"/>
    <w:rsid w:val="00CA7BF7"/>
    <w:rsid w:val="00CB4ABB"/>
    <w:rsid w:val="00CB7B0F"/>
    <w:rsid w:val="00CB7C35"/>
    <w:rsid w:val="00CC6E4F"/>
    <w:rsid w:val="00CD24E2"/>
    <w:rsid w:val="00CD5E7F"/>
    <w:rsid w:val="00CE09A6"/>
    <w:rsid w:val="00CE1ED5"/>
    <w:rsid w:val="00CF5D18"/>
    <w:rsid w:val="00D0200A"/>
    <w:rsid w:val="00D02188"/>
    <w:rsid w:val="00D10DC7"/>
    <w:rsid w:val="00D2190D"/>
    <w:rsid w:val="00D21B7B"/>
    <w:rsid w:val="00D256C6"/>
    <w:rsid w:val="00D26443"/>
    <w:rsid w:val="00D32F7A"/>
    <w:rsid w:val="00D37CD2"/>
    <w:rsid w:val="00D408EE"/>
    <w:rsid w:val="00D41DB0"/>
    <w:rsid w:val="00D421A9"/>
    <w:rsid w:val="00D475FD"/>
    <w:rsid w:val="00D5252E"/>
    <w:rsid w:val="00D57607"/>
    <w:rsid w:val="00D60017"/>
    <w:rsid w:val="00D63080"/>
    <w:rsid w:val="00D6779B"/>
    <w:rsid w:val="00D715CE"/>
    <w:rsid w:val="00D71E0D"/>
    <w:rsid w:val="00D80FCD"/>
    <w:rsid w:val="00D955EB"/>
    <w:rsid w:val="00D964FE"/>
    <w:rsid w:val="00D97C69"/>
    <w:rsid w:val="00DA3583"/>
    <w:rsid w:val="00DC17C6"/>
    <w:rsid w:val="00DC1F13"/>
    <w:rsid w:val="00DC25CB"/>
    <w:rsid w:val="00DC54E1"/>
    <w:rsid w:val="00DD3130"/>
    <w:rsid w:val="00DE33C8"/>
    <w:rsid w:val="00DE7FE6"/>
    <w:rsid w:val="00DF1093"/>
    <w:rsid w:val="00DF1E26"/>
    <w:rsid w:val="00DF3249"/>
    <w:rsid w:val="00E010FA"/>
    <w:rsid w:val="00E04979"/>
    <w:rsid w:val="00E050AA"/>
    <w:rsid w:val="00E12FBA"/>
    <w:rsid w:val="00E1633A"/>
    <w:rsid w:val="00E16851"/>
    <w:rsid w:val="00E21C42"/>
    <w:rsid w:val="00E23D78"/>
    <w:rsid w:val="00E24E9B"/>
    <w:rsid w:val="00E30A51"/>
    <w:rsid w:val="00E334D7"/>
    <w:rsid w:val="00E373C7"/>
    <w:rsid w:val="00E45B8C"/>
    <w:rsid w:val="00E46627"/>
    <w:rsid w:val="00E57424"/>
    <w:rsid w:val="00E60CC7"/>
    <w:rsid w:val="00E7660D"/>
    <w:rsid w:val="00E971A6"/>
    <w:rsid w:val="00EB1849"/>
    <w:rsid w:val="00EB2D37"/>
    <w:rsid w:val="00EB49D9"/>
    <w:rsid w:val="00EB6369"/>
    <w:rsid w:val="00EB7372"/>
    <w:rsid w:val="00EC678E"/>
    <w:rsid w:val="00EC74C3"/>
    <w:rsid w:val="00ED2D79"/>
    <w:rsid w:val="00ED3C4E"/>
    <w:rsid w:val="00ED627B"/>
    <w:rsid w:val="00EE2124"/>
    <w:rsid w:val="00EE2FCD"/>
    <w:rsid w:val="00EE5FCE"/>
    <w:rsid w:val="00EE66BF"/>
    <w:rsid w:val="00F02309"/>
    <w:rsid w:val="00F0365D"/>
    <w:rsid w:val="00F065D2"/>
    <w:rsid w:val="00F07711"/>
    <w:rsid w:val="00F12831"/>
    <w:rsid w:val="00F1492F"/>
    <w:rsid w:val="00F21F1C"/>
    <w:rsid w:val="00F223E9"/>
    <w:rsid w:val="00F244EE"/>
    <w:rsid w:val="00F32830"/>
    <w:rsid w:val="00F41DB5"/>
    <w:rsid w:val="00F42DE4"/>
    <w:rsid w:val="00F46B2E"/>
    <w:rsid w:val="00F56E39"/>
    <w:rsid w:val="00F575AE"/>
    <w:rsid w:val="00F64258"/>
    <w:rsid w:val="00F64D98"/>
    <w:rsid w:val="00F66CC9"/>
    <w:rsid w:val="00F725C9"/>
    <w:rsid w:val="00F72ACA"/>
    <w:rsid w:val="00F72DEC"/>
    <w:rsid w:val="00F84CF6"/>
    <w:rsid w:val="00F8583B"/>
    <w:rsid w:val="00F86D19"/>
    <w:rsid w:val="00F94185"/>
    <w:rsid w:val="00F96374"/>
    <w:rsid w:val="00FA0F78"/>
    <w:rsid w:val="00FA5CCC"/>
    <w:rsid w:val="00FB1955"/>
    <w:rsid w:val="00FC5240"/>
    <w:rsid w:val="00FF3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B25C7"/>
  <w15:docId w15:val="{C649B5FB-92D7-4925-BFD8-0737FF98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7768"/>
    <w:pPr>
      <w:spacing w:after="200" w:line="276" w:lineRule="auto"/>
    </w:pPr>
    <w:rPr>
      <w:lang w:val="en-US" w:eastAsia="en-US"/>
    </w:rPr>
  </w:style>
  <w:style w:type="paragraph" w:styleId="berschrift1">
    <w:name w:val="heading 1"/>
    <w:basedOn w:val="Standard"/>
    <w:next w:val="Standard"/>
    <w:link w:val="berschrift1Zchn"/>
    <w:uiPriority w:val="99"/>
    <w:qFormat/>
    <w:rsid w:val="00437768"/>
    <w:pPr>
      <w:numPr>
        <w:numId w:val="18"/>
      </w:numPr>
      <w:spacing w:before="480" w:after="0"/>
      <w:contextualSpacing/>
      <w:outlineLvl w:val="0"/>
    </w:pPr>
    <w:rPr>
      <w:rFonts w:ascii="Cambria" w:hAnsi="Cambria"/>
      <w:b/>
      <w:bCs/>
      <w:sz w:val="28"/>
      <w:szCs w:val="28"/>
    </w:rPr>
  </w:style>
  <w:style w:type="paragraph" w:styleId="berschrift2">
    <w:name w:val="heading 2"/>
    <w:basedOn w:val="Standard"/>
    <w:next w:val="Standard"/>
    <w:link w:val="berschrift2Zchn"/>
    <w:uiPriority w:val="99"/>
    <w:qFormat/>
    <w:rsid w:val="00437768"/>
    <w:pPr>
      <w:numPr>
        <w:ilvl w:val="1"/>
        <w:numId w:val="18"/>
      </w:numPr>
      <w:spacing w:before="200" w:after="0"/>
      <w:outlineLvl w:val="1"/>
    </w:pPr>
    <w:rPr>
      <w:rFonts w:ascii="Cambria" w:hAnsi="Cambria"/>
      <w:b/>
      <w:bCs/>
      <w:sz w:val="26"/>
      <w:szCs w:val="26"/>
    </w:rPr>
  </w:style>
  <w:style w:type="paragraph" w:styleId="berschrift3">
    <w:name w:val="heading 3"/>
    <w:basedOn w:val="Standard"/>
    <w:next w:val="Standard"/>
    <w:link w:val="berschrift3Zchn"/>
    <w:uiPriority w:val="99"/>
    <w:qFormat/>
    <w:rsid w:val="00437768"/>
    <w:pPr>
      <w:spacing w:before="200" w:after="0" w:line="271" w:lineRule="auto"/>
      <w:outlineLvl w:val="2"/>
    </w:pPr>
    <w:rPr>
      <w:rFonts w:ascii="Cambria" w:hAnsi="Cambria"/>
      <w:b/>
      <w:bCs/>
    </w:rPr>
  </w:style>
  <w:style w:type="paragraph" w:styleId="berschrift4">
    <w:name w:val="heading 4"/>
    <w:basedOn w:val="Standard"/>
    <w:next w:val="Standard"/>
    <w:link w:val="berschrift4Zchn"/>
    <w:uiPriority w:val="99"/>
    <w:qFormat/>
    <w:rsid w:val="00437768"/>
    <w:pPr>
      <w:spacing w:before="200" w:after="0"/>
      <w:outlineLvl w:val="3"/>
    </w:pPr>
    <w:rPr>
      <w:rFonts w:ascii="Cambria" w:hAnsi="Cambria"/>
      <w:b/>
      <w:bCs/>
      <w:i/>
      <w:iCs/>
    </w:rPr>
  </w:style>
  <w:style w:type="paragraph" w:styleId="berschrift5">
    <w:name w:val="heading 5"/>
    <w:basedOn w:val="Standard"/>
    <w:next w:val="Standard"/>
    <w:link w:val="berschrift5Zchn"/>
    <w:uiPriority w:val="99"/>
    <w:qFormat/>
    <w:rsid w:val="00437768"/>
    <w:pPr>
      <w:spacing w:before="200" w:after="0"/>
      <w:outlineLvl w:val="4"/>
    </w:pPr>
    <w:rPr>
      <w:rFonts w:ascii="Cambria" w:hAnsi="Cambria"/>
      <w:b/>
      <w:bCs/>
      <w:color w:val="7F7F7F"/>
    </w:rPr>
  </w:style>
  <w:style w:type="paragraph" w:styleId="berschrift6">
    <w:name w:val="heading 6"/>
    <w:basedOn w:val="Standard"/>
    <w:next w:val="Standard"/>
    <w:link w:val="berschrift6Zchn"/>
    <w:uiPriority w:val="99"/>
    <w:qFormat/>
    <w:rsid w:val="00437768"/>
    <w:pPr>
      <w:spacing w:after="0" w:line="271" w:lineRule="auto"/>
      <w:outlineLvl w:val="5"/>
    </w:pPr>
    <w:rPr>
      <w:rFonts w:ascii="Cambria" w:hAnsi="Cambria"/>
      <w:b/>
      <w:bCs/>
      <w:i/>
      <w:iCs/>
      <w:color w:val="7F7F7F"/>
    </w:rPr>
  </w:style>
  <w:style w:type="paragraph" w:styleId="berschrift7">
    <w:name w:val="heading 7"/>
    <w:basedOn w:val="Standard"/>
    <w:next w:val="Standard"/>
    <w:link w:val="berschrift7Zchn"/>
    <w:uiPriority w:val="99"/>
    <w:qFormat/>
    <w:rsid w:val="00437768"/>
    <w:pPr>
      <w:spacing w:after="0"/>
      <w:outlineLvl w:val="6"/>
    </w:pPr>
    <w:rPr>
      <w:rFonts w:ascii="Cambria" w:hAnsi="Cambria"/>
      <w:i/>
      <w:iCs/>
    </w:rPr>
  </w:style>
  <w:style w:type="paragraph" w:styleId="berschrift8">
    <w:name w:val="heading 8"/>
    <w:basedOn w:val="Standard"/>
    <w:next w:val="Standard"/>
    <w:link w:val="berschrift8Zchn"/>
    <w:uiPriority w:val="99"/>
    <w:qFormat/>
    <w:rsid w:val="00437768"/>
    <w:pPr>
      <w:spacing w:after="0"/>
      <w:outlineLvl w:val="7"/>
    </w:pPr>
    <w:rPr>
      <w:rFonts w:ascii="Cambria" w:hAnsi="Cambria"/>
      <w:sz w:val="20"/>
      <w:szCs w:val="20"/>
    </w:rPr>
  </w:style>
  <w:style w:type="paragraph" w:styleId="berschrift9">
    <w:name w:val="heading 9"/>
    <w:basedOn w:val="Standard"/>
    <w:next w:val="Standard"/>
    <w:link w:val="berschrift9Zchn"/>
    <w:uiPriority w:val="99"/>
    <w:qFormat/>
    <w:rsid w:val="00437768"/>
    <w:pPr>
      <w:spacing w:after="0"/>
      <w:outlineLvl w:val="8"/>
    </w:pPr>
    <w:rPr>
      <w:rFonts w:ascii="Cambria" w:hAnsi="Cambria"/>
      <w:i/>
      <w:iCs/>
      <w:spacing w:val="5"/>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37768"/>
    <w:rPr>
      <w:rFonts w:ascii="Cambria" w:hAnsi="Cambria" w:cs="Times New Roman"/>
      <w:b/>
      <w:bCs/>
      <w:sz w:val="28"/>
      <w:szCs w:val="28"/>
      <w:lang w:val="en-US" w:eastAsia="en-US" w:bidi="ar-SA"/>
    </w:rPr>
  </w:style>
  <w:style w:type="character" w:customStyle="1" w:styleId="berschrift2Zchn">
    <w:name w:val="Überschrift 2 Zchn"/>
    <w:basedOn w:val="Absatz-Standardschriftart"/>
    <w:link w:val="berschrift2"/>
    <w:uiPriority w:val="99"/>
    <w:locked/>
    <w:rsid w:val="00437768"/>
    <w:rPr>
      <w:rFonts w:ascii="Cambria" w:hAnsi="Cambria" w:cs="Times New Roman"/>
      <w:b/>
      <w:bCs/>
      <w:sz w:val="26"/>
      <w:szCs w:val="26"/>
      <w:lang w:val="en-US" w:eastAsia="en-US" w:bidi="ar-SA"/>
    </w:rPr>
  </w:style>
  <w:style w:type="character" w:customStyle="1" w:styleId="berschrift3Zchn">
    <w:name w:val="Überschrift 3 Zchn"/>
    <w:basedOn w:val="Absatz-Standardschriftart"/>
    <w:link w:val="berschrift3"/>
    <w:uiPriority w:val="99"/>
    <w:locked/>
    <w:rsid w:val="00437768"/>
    <w:rPr>
      <w:rFonts w:ascii="Cambria" w:hAnsi="Cambria" w:cs="Times New Roman"/>
      <w:b/>
      <w:bCs/>
    </w:rPr>
  </w:style>
  <w:style w:type="character" w:customStyle="1" w:styleId="berschrift4Zchn">
    <w:name w:val="Überschrift 4 Zchn"/>
    <w:basedOn w:val="Absatz-Standardschriftart"/>
    <w:link w:val="berschrift4"/>
    <w:uiPriority w:val="99"/>
    <w:semiHidden/>
    <w:locked/>
    <w:rsid w:val="00437768"/>
    <w:rPr>
      <w:rFonts w:ascii="Cambria" w:hAnsi="Cambria" w:cs="Times New Roman"/>
      <w:b/>
      <w:bCs/>
      <w:i/>
      <w:iCs/>
    </w:rPr>
  </w:style>
  <w:style w:type="character" w:customStyle="1" w:styleId="berschrift5Zchn">
    <w:name w:val="Überschrift 5 Zchn"/>
    <w:basedOn w:val="Absatz-Standardschriftart"/>
    <w:link w:val="berschrift5"/>
    <w:uiPriority w:val="99"/>
    <w:semiHidden/>
    <w:locked/>
    <w:rsid w:val="00437768"/>
    <w:rPr>
      <w:rFonts w:ascii="Cambria" w:hAnsi="Cambria" w:cs="Times New Roman"/>
      <w:b/>
      <w:bCs/>
      <w:color w:val="7F7F7F"/>
    </w:rPr>
  </w:style>
  <w:style w:type="character" w:customStyle="1" w:styleId="berschrift6Zchn">
    <w:name w:val="Überschrift 6 Zchn"/>
    <w:basedOn w:val="Absatz-Standardschriftart"/>
    <w:link w:val="berschrift6"/>
    <w:uiPriority w:val="99"/>
    <w:semiHidden/>
    <w:locked/>
    <w:rsid w:val="00437768"/>
    <w:rPr>
      <w:rFonts w:ascii="Cambria" w:hAnsi="Cambria" w:cs="Times New Roman"/>
      <w:b/>
      <w:bCs/>
      <w:i/>
      <w:iCs/>
      <w:color w:val="7F7F7F"/>
    </w:rPr>
  </w:style>
  <w:style w:type="character" w:customStyle="1" w:styleId="berschrift7Zchn">
    <w:name w:val="Überschrift 7 Zchn"/>
    <w:basedOn w:val="Absatz-Standardschriftart"/>
    <w:link w:val="berschrift7"/>
    <w:uiPriority w:val="99"/>
    <w:semiHidden/>
    <w:locked/>
    <w:rsid w:val="00437768"/>
    <w:rPr>
      <w:rFonts w:ascii="Cambria" w:hAnsi="Cambria" w:cs="Times New Roman"/>
      <w:i/>
      <w:iCs/>
    </w:rPr>
  </w:style>
  <w:style w:type="character" w:customStyle="1" w:styleId="berschrift8Zchn">
    <w:name w:val="Überschrift 8 Zchn"/>
    <w:basedOn w:val="Absatz-Standardschriftart"/>
    <w:link w:val="berschrift8"/>
    <w:uiPriority w:val="99"/>
    <w:semiHidden/>
    <w:locked/>
    <w:rsid w:val="00437768"/>
    <w:rPr>
      <w:rFonts w:ascii="Cambria" w:hAnsi="Cambria" w:cs="Times New Roman"/>
      <w:sz w:val="20"/>
      <w:szCs w:val="20"/>
    </w:rPr>
  </w:style>
  <w:style w:type="character" w:customStyle="1" w:styleId="berschrift9Zchn">
    <w:name w:val="Überschrift 9 Zchn"/>
    <w:basedOn w:val="Absatz-Standardschriftart"/>
    <w:link w:val="berschrift9"/>
    <w:uiPriority w:val="99"/>
    <w:semiHidden/>
    <w:locked/>
    <w:rsid w:val="00437768"/>
    <w:rPr>
      <w:rFonts w:ascii="Cambria" w:hAnsi="Cambria" w:cs="Times New Roman"/>
      <w:i/>
      <w:iCs/>
      <w:spacing w:val="5"/>
      <w:sz w:val="20"/>
      <w:szCs w:val="20"/>
    </w:rPr>
  </w:style>
  <w:style w:type="paragraph" w:styleId="Kopfzeile">
    <w:name w:val="header"/>
    <w:basedOn w:val="Standard"/>
    <w:link w:val="KopfzeileZchn"/>
    <w:uiPriority w:val="99"/>
    <w:rsid w:val="00E010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E010FA"/>
    <w:rPr>
      <w:rFonts w:cs="Times New Roman"/>
    </w:rPr>
  </w:style>
  <w:style w:type="paragraph" w:styleId="Fuzeile">
    <w:name w:val="footer"/>
    <w:basedOn w:val="Standard"/>
    <w:link w:val="FuzeileZchn"/>
    <w:uiPriority w:val="99"/>
    <w:rsid w:val="00E010FA"/>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E010FA"/>
    <w:rPr>
      <w:rFonts w:cs="Times New Roman"/>
    </w:rPr>
  </w:style>
  <w:style w:type="paragraph" w:styleId="Sprechblasentext">
    <w:name w:val="Balloon Text"/>
    <w:basedOn w:val="Standard"/>
    <w:link w:val="SprechblasentextZchn"/>
    <w:uiPriority w:val="99"/>
    <w:semiHidden/>
    <w:rsid w:val="00E010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010FA"/>
    <w:rPr>
      <w:rFonts w:ascii="Tahoma" w:hAnsi="Tahoma" w:cs="Tahoma"/>
      <w:sz w:val="16"/>
      <w:szCs w:val="16"/>
    </w:rPr>
  </w:style>
  <w:style w:type="paragraph" w:styleId="Beschriftung">
    <w:name w:val="caption"/>
    <w:basedOn w:val="Standard"/>
    <w:next w:val="Standard"/>
    <w:uiPriority w:val="99"/>
    <w:qFormat/>
    <w:rsid w:val="00A728D2"/>
    <w:pPr>
      <w:spacing w:line="240" w:lineRule="auto"/>
    </w:pPr>
    <w:rPr>
      <w:b/>
      <w:bCs/>
      <w:color w:val="4F81BD"/>
      <w:sz w:val="18"/>
      <w:szCs w:val="18"/>
    </w:rPr>
  </w:style>
  <w:style w:type="paragraph" w:styleId="Titel">
    <w:name w:val="Title"/>
    <w:basedOn w:val="Standard"/>
    <w:next w:val="Standard"/>
    <w:link w:val="TitelZchn"/>
    <w:uiPriority w:val="99"/>
    <w:qFormat/>
    <w:rsid w:val="00437768"/>
    <w:pPr>
      <w:pBdr>
        <w:bottom w:val="single" w:sz="4" w:space="1" w:color="auto"/>
      </w:pBdr>
      <w:spacing w:line="240" w:lineRule="auto"/>
      <w:contextualSpacing/>
    </w:pPr>
    <w:rPr>
      <w:rFonts w:ascii="Cambria" w:hAnsi="Cambria"/>
      <w:spacing w:val="5"/>
      <w:sz w:val="52"/>
      <w:szCs w:val="52"/>
    </w:rPr>
  </w:style>
  <w:style w:type="character" w:customStyle="1" w:styleId="TitelZchn">
    <w:name w:val="Titel Zchn"/>
    <w:basedOn w:val="Absatz-Standardschriftart"/>
    <w:link w:val="Titel"/>
    <w:uiPriority w:val="99"/>
    <w:locked/>
    <w:rsid w:val="00437768"/>
    <w:rPr>
      <w:rFonts w:ascii="Cambria" w:hAnsi="Cambria" w:cs="Times New Roman"/>
      <w:spacing w:val="5"/>
      <w:sz w:val="52"/>
      <w:szCs w:val="52"/>
    </w:rPr>
  </w:style>
  <w:style w:type="paragraph" w:styleId="Untertitel">
    <w:name w:val="Subtitle"/>
    <w:basedOn w:val="Standard"/>
    <w:next w:val="Standard"/>
    <w:link w:val="UntertitelZchn"/>
    <w:uiPriority w:val="99"/>
    <w:qFormat/>
    <w:rsid w:val="00437768"/>
    <w:pPr>
      <w:spacing w:after="600"/>
    </w:pPr>
    <w:rPr>
      <w:rFonts w:ascii="Cambria" w:hAnsi="Cambria"/>
      <w:i/>
      <w:iCs/>
      <w:spacing w:val="13"/>
      <w:sz w:val="24"/>
      <w:szCs w:val="24"/>
    </w:rPr>
  </w:style>
  <w:style w:type="character" w:customStyle="1" w:styleId="UntertitelZchn">
    <w:name w:val="Untertitel Zchn"/>
    <w:basedOn w:val="Absatz-Standardschriftart"/>
    <w:link w:val="Untertitel"/>
    <w:uiPriority w:val="99"/>
    <w:locked/>
    <w:rsid w:val="00437768"/>
    <w:rPr>
      <w:rFonts w:ascii="Cambria" w:hAnsi="Cambria" w:cs="Times New Roman"/>
      <w:i/>
      <w:iCs/>
      <w:spacing w:val="13"/>
      <w:sz w:val="24"/>
      <w:szCs w:val="24"/>
    </w:rPr>
  </w:style>
  <w:style w:type="character" w:styleId="Fett">
    <w:name w:val="Strong"/>
    <w:basedOn w:val="Absatz-Standardschriftart"/>
    <w:uiPriority w:val="99"/>
    <w:qFormat/>
    <w:rsid w:val="00437768"/>
    <w:rPr>
      <w:rFonts w:cs="Times New Roman"/>
      <w:b/>
    </w:rPr>
  </w:style>
  <w:style w:type="character" w:styleId="Hervorhebung">
    <w:name w:val="Emphasis"/>
    <w:basedOn w:val="Absatz-Standardschriftart"/>
    <w:uiPriority w:val="99"/>
    <w:qFormat/>
    <w:rsid w:val="00437768"/>
    <w:rPr>
      <w:rFonts w:cs="Times New Roman"/>
      <w:b/>
      <w:i/>
      <w:spacing w:val="10"/>
      <w:shd w:val="clear" w:color="auto" w:fill="auto"/>
    </w:rPr>
  </w:style>
  <w:style w:type="paragraph" w:styleId="KeinLeerraum">
    <w:name w:val="No Spacing"/>
    <w:basedOn w:val="Standard"/>
    <w:uiPriority w:val="99"/>
    <w:qFormat/>
    <w:rsid w:val="00437768"/>
    <w:pPr>
      <w:spacing w:after="0" w:line="240" w:lineRule="auto"/>
    </w:pPr>
  </w:style>
  <w:style w:type="paragraph" w:styleId="Listenabsatz">
    <w:name w:val="List Paragraph"/>
    <w:basedOn w:val="Standard"/>
    <w:uiPriority w:val="99"/>
    <w:qFormat/>
    <w:rsid w:val="00437768"/>
    <w:pPr>
      <w:ind w:left="720"/>
      <w:contextualSpacing/>
    </w:pPr>
  </w:style>
  <w:style w:type="paragraph" w:styleId="Zitat">
    <w:name w:val="Quote"/>
    <w:basedOn w:val="Standard"/>
    <w:next w:val="Standard"/>
    <w:link w:val="ZitatZchn"/>
    <w:uiPriority w:val="99"/>
    <w:qFormat/>
    <w:rsid w:val="00437768"/>
    <w:pPr>
      <w:spacing w:before="200" w:after="0"/>
      <w:ind w:left="360" w:right="360"/>
    </w:pPr>
    <w:rPr>
      <w:i/>
      <w:iCs/>
    </w:rPr>
  </w:style>
  <w:style w:type="character" w:customStyle="1" w:styleId="ZitatZchn">
    <w:name w:val="Zitat Zchn"/>
    <w:basedOn w:val="Absatz-Standardschriftart"/>
    <w:link w:val="Zitat"/>
    <w:uiPriority w:val="99"/>
    <w:locked/>
    <w:rsid w:val="00437768"/>
    <w:rPr>
      <w:rFonts w:cs="Times New Roman"/>
      <w:i/>
      <w:iCs/>
    </w:rPr>
  </w:style>
  <w:style w:type="paragraph" w:styleId="IntensivesZitat">
    <w:name w:val="Intense Quote"/>
    <w:basedOn w:val="Standard"/>
    <w:next w:val="Standard"/>
    <w:link w:val="IntensivesZitatZchn"/>
    <w:uiPriority w:val="99"/>
    <w:qFormat/>
    <w:rsid w:val="00437768"/>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99"/>
    <w:locked/>
    <w:rsid w:val="00437768"/>
    <w:rPr>
      <w:rFonts w:cs="Times New Roman"/>
      <w:b/>
      <w:bCs/>
      <w:i/>
      <w:iCs/>
    </w:rPr>
  </w:style>
  <w:style w:type="character" w:styleId="SchwacheHervorhebung">
    <w:name w:val="Subtle Emphasis"/>
    <w:basedOn w:val="Absatz-Standardschriftart"/>
    <w:uiPriority w:val="99"/>
    <w:qFormat/>
    <w:rsid w:val="00437768"/>
    <w:rPr>
      <w:rFonts w:cs="Times New Roman"/>
      <w:i/>
    </w:rPr>
  </w:style>
  <w:style w:type="character" w:styleId="IntensiveHervorhebung">
    <w:name w:val="Intense Emphasis"/>
    <w:basedOn w:val="Absatz-Standardschriftart"/>
    <w:uiPriority w:val="99"/>
    <w:qFormat/>
    <w:rsid w:val="00437768"/>
    <w:rPr>
      <w:rFonts w:cs="Times New Roman"/>
      <w:b/>
    </w:rPr>
  </w:style>
  <w:style w:type="character" w:styleId="SchwacherVerweis">
    <w:name w:val="Subtle Reference"/>
    <w:basedOn w:val="Absatz-Standardschriftart"/>
    <w:uiPriority w:val="99"/>
    <w:qFormat/>
    <w:rsid w:val="00437768"/>
    <w:rPr>
      <w:rFonts w:cs="Times New Roman"/>
      <w:smallCaps/>
    </w:rPr>
  </w:style>
  <w:style w:type="character" w:styleId="IntensiverVerweis">
    <w:name w:val="Intense Reference"/>
    <w:basedOn w:val="Absatz-Standardschriftart"/>
    <w:uiPriority w:val="99"/>
    <w:qFormat/>
    <w:rsid w:val="00437768"/>
    <w:rPr>
      <w:rFonts w:cs="Times New Roman"/>
      <w:smallCaps/>
      <w:spacing w:val="5"/>
      <w:u w:val="single"/>
    </w:rPr>
  </w:style>
  <w:style w:type="character" w:styleId="Buchtitel">
    <w:name w:val="Book Title"/>
    <w:basedOn w:val="Absatz-Standardschriftart"/>
    <w:uiPriority w:val="99"/>
    <w:qFormat/>
    <w:rsid w:val="00437768"/>
    <w:rPr>
      <w:rFonts w:cs="Times New Roman"/>
      <w:i/>
      <w:smallCaps/>
      <w:spacing w:val="5"/>
    </w:rPr>
  </w:style>
  <w:style w:type="paragraph" w:styleId="Inhaltsverzeichnisberschrift">
    <w:name w:val="TOC Heading"/>
    <w:basedOn w:val="berschrift1"/>
    <w:next w:val="Standard"/>
    <w:uiPriority w:val="99"/>
    <w:qFormat/>
    <w:rsid w:val="00437768"/>
    <w:pPr>
      <w:outlineLvl w:val="9"/>
    </w:pPr>
  </w:style>
  <w:style w:type="paragraph" w:styleId="Verzeichnis1">
    <w:name w:val="toc 1"/>
    <w:basedOn w:val="Standard"/>
    <w:next w:val="Standard"/>
    <w:autoRedefine/>
    <w:uiPriority w:val="99"/>
    <w:rsid w:val="00437768"/>
    <w:pPr>
      <w:spacing w:after="100"/>
    </w:pPr>
  </w:style>
  <w:style w:type="character" w:styleId="Hyperlink">
    <w:name w:val="Hyperlink"/>
    <w:basedOn w:val="Absatz-Standardschriftart"/>
    <w:uiPriority w:val="99"/>
    <w:rsid w:val="00437768"/>
    <w:rPr>
      <w:rFonts w:cs="Times New Roman"/>
      <w:color w:val="0000FF"/>
      <w:u w:val="single"/>
    </w:rPr>
  </w:style>
  <w:style w:type="paragraph" w:styleId="Funotentext">
    <w:name w:val="footnote text"/>
    <w:basedOn w:val="Standard"/>
    <w:link w:val="FunotentextZchn"/>
    <w:uiPriority w:val="99"/>
    <w:semiHidden/>
    <w:rsid w:val="00B375D3"/>
    <w:pPr>
      <w:spacing w:before="120" w:after="0" w:line="288" w:lineRule="auto"/>
    </w:pPr>
    <w:rPr>
      <w:rFonts w:ascii="Arial" w:hAnsi="Arial"/>
      <w:b/>
      <w:color w:val="000000"/>
      <w:sz w:val="28"/>
      <w:szCs w:val="28"/>
      <w:lang w:val="de-DE" w:eastAsia="de-DE"/>
    </w:rPr>
  </w:style>
  <w:style w:type="character" w:customStyle="1" w:styleId="FunotentextZchn">
    <w:name w:val="Fußnotentext Zchn"/>
    <w:basedOn w:val="Absatz-Standardschriftart"/>
    <w:link w:val="Funotentext"/>
    <w:uiPriority w:val="99"/>
    <w:semiHidden/>
    <w:locked/>
    <w:rsid w:val="00B375D3"/>
    <w:rPr>
      <w:rFonts w:ascii="Arial" w:hAnsi="Arial" w:cs="Times New Roman"/>
      <w:b/>
      <w:color w:val="000000"/>
      <w:sz w:val="28"/>
      <w:szCs w:val="28"/>
      <w:lang w:val="de-DE" w:eastAsia="de-DE" w:bidi="ar-SA"/>
    </w:rPr>
  </w:style>
  <w:style w:type="character" w:styleId="Funotenzeichen">
    <w:name w:val="footnote reference"/>
    <w:basedOn w:val="Absatz-Standardschriftart"/>
    <w:uiPriority w:val="99"/>
    <w:semiHidden/>
    <w:rsid w:val="00B375D3"/>
    <w:rPr>
      <w:rFonts w:cs="Times New Roman"/>
      <w:vertAlign w:val="superscript"/>
    </w:rPr>
  </w:style>
  <w:style w:type="paragraph" w:styleId="Kommentartext">
    <w:name w:val="annotation text"/>
    <w:basedOn w:val="Standard"/>
    <w:link w:val="KommentartextZchn"/>
    <w:uiPriority w:val="99"/>
    <w:semiHidden/>
    <w:rsid w:val="009E73D7"/>
    <w:pPr>
      <w:spacing w:before="120" w:after="0" w:line="288" w:lineRule="auto"/>
    </w:pPr>
    <w:rPr>
      <w:rFonts w:ascii="Arial" w:hAnsi="Arial"/>
      <w:b/>
      <w:color w:val="000000"/>
      <w:sz w:val="20"/>
      <w:szCs w:val="20"/>
      <w:lang w:val="de-DE" w:eastAsia="de-DE"/>
    </w:rPr>
  </w:style>
  <w:style w:type="character" w:customStyle="1" w:styleId="KommentartextZchn">
    <w:name w:val="Kommentartext Zchn"/>
    <w:basedOn w:val="Absatz-Standardschriftart"/>
    <w:link w:val="Kommentartext"/>
    <w:uiPriority w:val="99"/>
    <w:semiHidden/>
    <w:locked/>
    <w:rsid w:val="009E73D7"/>
    <w:rPr>
      <w:rFonts w:ascii="Arial" w:hAnsi="Arial" w:cs="Times New Roman"/>
      <w:b/>
      <w:color w:val="000000"/>
      <w:sz w:val="20"/>
      <w:szCs w:val="20"/>
      <w:lang w:val="de-DE" w:eastAsia="de-DE" w:bidi="ar-SA"/>
    </w:rPr>
  </w:style>
  <w:style w:type="paragraph" w:styleId="Verzeichnis2">
    <w:name w:val="toc 2"/>
    <w:basedOn w:val="Standard"/>
    <w:next w:val="Standard"/>
    <w:autoRedefine/>
    <w:uiPriority w:val="99"/>
    <w:rsid w:val="00E57424"/>
    <w:pPr>
      <w:spacing w:after="100"/>
      <w:ind w:left="220"/>
    </w:pPr>
  </w:style>
  <w:style w:type="paragraph" w:styleId="Verzeichnis3">
    <w:name w:val="toc 3"/>
    <w:basedOn w:val="Standard"/>
    <w:next w:val="Standard"/>
    <w:autoRedefine/>
    <w:uiPriority w:val="99"/>
    <w:rsid w:val="00E57424"/>
    <w:pPr>
      <w:spacing w:after="100"/>
      <w:ind w:left="440"/>
    </w:pPr>
  </w:style>
  <w:style w:type="paragraph" w:customStyle="1" w:styleId="Aufzhlung1">
    <w:name w:val="Aufzählung1"/>
    <w:basedOn w:val="Standard"/>
    <w:uiPriority w:val="99"/>
    <w:rsid w:val="00D955EB"/>
    <w:pPr>
      <w:numPr>
        <w:numId w:val="21"/>
      </w:numPr>
      <w:tabs>
        <w:tab w:val="num" w:pos="238"/>
      </w:tabs>
      <w:spacing w:before="20" w:after="20" w:line="240" w:lineRule="atLeast"/>
      <w:ind w:left="238" w:hanging="238"/>
    </w:pPr>
    <w:rPr>
      <w:rFonts w:ascii="Arial" w:hAnsi="Arial"/>
      <w:sz w:val="20"/>
      <w:szCs w:val="24"/>
      <w:lang w:val="de-DE" w:eastAsia="de-DE"/>
    </w:rPr>
  </w:style>
  <w:style w:type="character" w:styleId="Kommentarzeichen">
    <w:name w:val="annotation reference"/>
    <w:basedOn w:val="Absatz-Standardschriftart"/>
    <w:uiPriority w:val="99"/>
    <w:semiHidden/>
    <w:rsid w:val="002E41EF"/>
    <w:rPr>
      <w:rFonts w:cs="Times New Roman"/>
      <w:sz w:val="16"/>
      <w:szCs w:val="16"/>
    </w:rPr>
  </w:style>
  <w:style w:type="paragraph" w:styleId="Kommentarthema">
    <w:name w:val="annotation subject"/>
    <w:basedOn w:val="Kommentartext"/>
    <w:next w:val="Kommentartext"/>
    <w:link w:val="KommentarthemaZchn"/>
    <w:uiPriority w:val="99"/>
    <w:semiHidden/>
    <w:rsid w:val="002E41EF"/>
    <w:pPr>
      <w:spacing w:before="0" w:after="200" w:line="276" w:lineRule="auto"/>
    </w:pPr>
    <w:rPr>
      <w:rFonts w:ascii="Calibri" w:hAnsi="Calibri"/>
      <w:bCs/>
      <w:color w:val="auto"/>
      <w:lang w:val="en-US" w:eastAsia="en-US"/>
    </w:rPr>
  </w:style>
  <w:style w:type="character" w:customStyle="1" w:styleId="KommentarthemaZchn">
    <w:name w:val="Kommentarthema Zchn"/>
    <w:basedOn w:val="KommentartextZchn"/>
    <w:link w:val="Kommentarthema"/>
    <w:uiPriority w:val="99"/>
    <w:semiHidden/>
    <w:locked/>
    <w:rsid w:val="004C6347"/>
    <w:rPr>
      <w:rFonts w:ascii="Arial" w:hAnsi="Arial" w:cs="Times New Roman"/>
      <w:b/>
      <w:bCs/>
      <w:color w:val="000000"/>
      <w:sz w:val="20"/>
      <w:szCs w:val="20"/>
      <w:lang w:val="en-US" w:eastAsia="en-US" w:bidi="ar-SA"/>
    </w:rPr>
  </w:style>
  <w:style w:type="character" w:styleId="BesuchterLink">
    <w:name w:val="FollowedHyperlink"/>
    <w:basedOn w:val="Absatz-Standardschriftart"/>
    <w:uiPriority w:val="99"/>
    <w:locked/>
    <w:rsid w:val="001708F5"/>
    <w:rPr>
      <w:rFonts w:cs="Times New Roman"/>
      <w:color w:val="800080"/>
      <w:u w:val="single"/>
    </w:rPr>
  </w:style>
  <w:style w:type="table" w:styleId="Tabellenraster">
    <w:name w:val="Table Grid"/>
    <w:basedOn w:val="NormaleTabelle"/>
    <w:uiPriority w:val="99"/>
    <w:locked/>
    <w:rsid w:val="000A042C"/>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uiPriority w:val="99"/>
    <w:rsid w:val="00BC0E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locked/>
    <w:rsid w:val="007F63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Eckpunkte zur Struktur der</vt:lpstr>
      <vt:lpstr>Eckpunkte zur Struktur der</vt:lpstr>
    </vt:vector>
  </TitlesOfParts>
  <Company>Microsoft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Eckpunkte zur Struktur der</dc:title>
  <dc:creator>Matthias</dc:creator>
  <cp:lastModifiedBy>AGrößler</cp:lastModifiedBy>
  <cp:revision>5</cp:revision>
  <cp:lastPrinted>2010-11-11T16:44:00Z</cp:lastPrinted>
  <dcterms:created xsi:type="dcterms:W3CDTF">2016-04-04T11:06:00Z</dcterms:created>
  <dcterms:modified xsi:type="dcterms:W3CDTF">2016-04-04T11:15:00Z</dcterms:modified>
</cp:coreProperties>
</file>